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8D9" w:rsidRDefault="00AC57CF" w:rsidP="00AC57CF">
      <w:pPr>
        <w:jc w:val="center"/>
        <w:rPr>
          <w:rFonts w:cs="Times New Roman"/>
          <w:b/>
          <w:sz w:val="24"/>
          <w:szCs w:val="24"/>
        </w:rPr>
      </w:pPr>
      <w:r w:rsidRPr="00AC57CF">
        <w:rPr>
          <w:rFonts w:cs="Times New Roman"/>
          <w:b/>
          <w:sz w:val="24"/>
          <w:szCs w:val="24"/>
        </w:rPr>
        <w:t>Radiography Experiment</w:t>
      </w:r>
    </w:p>
    <w:p w:rsidR="00AC57CF" w:rsidRPr="00AC57CF" w:rsidRDefault="00AC57CF" w:rsidP="00AC57CF">
      <w:pPr>
        <w:rPr>
          <w:rFonts w:cs="Times New Roman"/>
          <w:b/>
          <w:sz w:val="24"/>
          <w:szCs w:val="24"/>
        </w:rPr>
      </w:pPr>
      <w:r w:rsidRPr="00AC57CF">
        <w:rPr>
          <w:rFonts w:cs="Times New Roman"/>
          <w:b/>
          <w:sz w:val="24"/>
          <w:szCs w:val="24"/>
        </w:rPr>
        <w:t>Purpose</w:t>
      </w:r>
    </w:p>
    <w:p w:rsidR="00AC57CF" w:rsidRDefault="00AC57CF" w:rsidP="008732CC">
      <w:pPr>
        <w:jc w:val="both"/>
        <w:rPr>
          <w:rFonts w:ascii="Times New Roman" w:hAnsi="Times New Roman" w:cs="Times New Roman"/>
          <w:sz w:val="20"/>
          <w:szCs w:val="20"/>
        </w:rPr>
      </w:pPr>
      <w:r>
        <w:rPr>
          <w:rFonts w:ascii="Times New Roman" w:hAnsi="Times New Roman" w:cs="Times New Roman"/>
          <w:sz w:val="20"/>
          <w:szCs w:val="20"/>
        </w:rPr>
        <w:t>This simple radiography experiment use</w:t>
      </w:r>
      <w:r w:rsidR="00F76D2B">
        <w:rPr>
          <w:rFonts w:ascii="Times New Roman" w:hAnsi="Times New Roman" w:cs="Times New Roman"/>
          <w:sz w:val="20"/>
          <w:szCs w:val="20"/>
        </w:rPr>
        <w:t>s an apparatus that mimics a planar x-</w:t>
      </w:r>
      <w:r>
        <w:rPr>
          <w:rFonts w:ascii="Times New Roman" w:hAnsi="Times New Roman" w:cs="Times New Roman"/>
          <w:sz w:val="20"/>
          <w:szCs w:val="20"/>
        </w:rPr>
        <w:t xml:space="preserve">ray </w:t>
      </w:r>
      <w:r w:rsidR="00F76D2B">
        <w:rPr>
          <w:rFonts w:ascii="Times New Roman" w:hAnsi="Times New Roman" w:cs="Times New Roman"/>
          <w:sz w:val="20"/>
          <w:szCs w:val="20"/>
        </w:rPr>
        <w:t>imager</w:t>
      </w:r>
      <w:r>
        <w:rPr>
          <w:rFonts w:ascii="Times New Roman" w:hAnsi="Times New Roman" w:cs="Times New Roman"/>
          <w:sz w:val="20"/>
          <w:szCs w:val="20"/>
        </w:rPr>
        <w:t xml:space="preserve">. By analyzing </w:t>
      </w:r>
      <w:r w:rsidR="00025B87">
        <w:rPr>
          <w:rFonts w:ascii="Times New Roman" w:hAnsi="Times New Roman" w:cs="Times New Roman"/>
          <w:sz w:val="20"/>
          <w:szCs w:val="20"/>
        </w:rPr>
        <w:t>how</w:t>
      </w:r>
      <w:r>
        <w:rPr>
          <w:rFonts w:ascii="Times New Roman" w:hAnsi="Times New Roman" w:cs="Times New Roman"/>
          <w:sz w:val="20"/>
          <w:szCs w:val="20"/>
        </w:rPr>
        <w:t xml:space="preserve"> the apparatus</w:t>
      </w:r>
      <w:r w:rsidR="00025B87">
        <w:rPr>
          <w:rFonts w:ascii="Times New Roman" w:hAnsi="Times New Roman" w:cs="Times New Roman"/>
          <w:sz w:val="20"/>
          <w:szCs w:val="20"/>
        </w:rPr>
        <w:t xml:space="preserve"> works</w:t>
      </w:r>
      <w:r>
        <w:rPr>
          <w:rFonts w:ascii="Times New Roman" w:hAnsi="Times New Roman" w:cs="Times New Roman"/>
          <w:sz w:val="20"/>
          <w:szCs w:val="20"/>
        </w:rPr>
        <w:t>, a general understanding of how radiography works is gained. First, different attenuation coefficients are observed for different materials. Then, two planar images of unknown objects will be observed and reco</w:t>
      </w:r>
      <w:r w:rsidR="00A51845">
        <w:rPr>
          <w:rFonts w:ascii="Times New Roman" w:hAnsi="Times New Roman" w:cs="Times New Roman"/>
          <w:sz w:val="20"/>
          <w:szCs w:val="20"/>
        </w:rPr>
        <w:t xml:space="preserve">rded to determine </w:t>
      </w:r>
      <w:r w:rsidR="00F76D2B">
        <w:rPr>
          <w:rFonts w:ascii="Times New Roman" w:hAnsi="Times New Roman" w:cs="Times New Roman"/>
          <w:sz w:val="20"/>
          <w:szCs w:val="20"/>
        </w:rPr>
        <w:t>the objects’ shape</w:t>
      </w:r>
      <w:r w:rsidR="00A51845">
        <w:rPr>
          <w:rFonts w:ascii="Times New Roman" w:hAnsi="Times New Roman" w:cs="Times New Roman"/>
          <w:sz w:val="20"/>
          <w:szCs w:val="20"/>
        </w:rPr>
        <w:t xml:space="preserve"> and orientation.</w:t>
      </w:r>
      <w:r w:rsidR="00CA508D">
        <w:rPr>
          <w:rFonts w:ascii="Times New Roman" w:hAnsi="Times New Roman" w:cs="Times New Roman"/>
          <w:sz w:val="20"/>
          <w:szCs w:val="20"/>
        </w:rPr>
        <w:t xml:space="preserve"> </w:t>
      </w:r>
      <w:r w:rsidR="00A51845">
        <w:rPr>
          <w:rFonts w:ascii="Times New Roman" w:hAnsi="Times New Roman" w:cs="Times New Roman"/>
          <w:sz w:val="20"/>
          <w:szCs w:val="20"/>
        </w:rPr>
        <w:t>From</w:t>
      </w:r>
      <w:r w:rsidR="00E911E0">
        <w:rPr>
          <w:rFonts w:ascii="Times New Roman" w:hAnsi="Times New Roman" w:cs="Times New Roman"/>
          <w:sz w:val="20"/>
          <w:szCs w:val="20"/>
        </w:rPr>
        <w:t xml:space="preserve"> this simple exercise, </w:t>
      </w:r>
      <w:r w:rsidR="00A51845">
        <w:rPr>
          <w:rFonts w:ascii="Times New Roman" w:hAnsi="Times New Roman" w:cs="Times New Roman"/>
          <w:sz w:val="20"/>
          <w:szCs w:val="20"/>
        </w:rPr>
        <w:t xml:space="preserve">the </w:t>
      </w:r>
      <w:r w:rsidR="00025B87">
        <w:rPr>
          <w:rFonts w:ascii="Times New Roman" w:hAnsi="Times New Roman" w:cs="Times New Roman"/>
          <w:sz w:val="20"/>
          <w:szCs w:val="20"/>
        </w:rPr>
        <w:t xml:space="preserve">basic </w:t>
      </w:r>
      <w:r w:rsidR="00A51845">
        <w:rPr>
          <w:rFonts w:ascii="Times New Roman" w:hAnsi="Times New Roman" w:cs="Times New Roman"/>
          <w:sz w:val="20"/>
          <w:szCs w:val="20"/>
        </w:rPr>
        <w:t>methods</w:t>
      </w:r>
      <w:r w:rsidR="00025B87">
        <w:rPr>
          <w:rFonts w:ascii="Times New Roman" w:hAnsi="Times New Roman" w:cs="Times New Roman"/>
          <w:sz w:val="20"/>
          <w:szCs w:val="20"/>
        </w:rPr>
        <w:t xml:space="preserve"> of radiography</w:t>
      </w:r>
      <w:r w:rsidR="00E911E0">
        <w:rPr>
          <w:rFonts w:ascii="Times New Roman" w:hAnsi="Times New Roman" w:cs="Times New Roman"/>
          <w:sz w:val="20"/>
          <w:szCs w:val="20"/>
        </w:rPr>
        <w:t xml:space="preserve"> as well as</w:t>
      </w:r>
      <w:r w:rsidR="00025B87">
        <w:rPr>
          <w:rFonts w:ascii="Times New Roman" w:hAnsi="Times New Roman" w:cs="Times New Roman"/>
          <w:sz w:val="20"/>
          <w:szCs w:val="20"/>
        </w:rPr>
        <w:t xml:space="preserve"> </w:t>
      </w:r>
      <w:r w:rsidR="00861C4B">
        <w:rPr>
          <w:rFonts w:ascii="Times New Roman" w:hAnsi="Times New Roman" w:cs="Times New Roman"/>
          <w:sz w:val="20"/>
          <w:szCs w:val="20"/>
        </w:rPr>
        <w:t>some fundamentals</w:t>
      </w:r>
      <w:r w:rsidR="00025B87">
        <w:rPr>
          <w:rFonts w:ascii="Times New Roman" w:hAnsi="Times New Roman" w:cs="Times New Roman"/>
          <w:sz w:val="20"/>
          <w:szCs w:val="20"/>
        </w:rPr>
        <w:t xml:space="preserve"> of elect</w:t>
      </w:r>
      <w:r w:rsidR="00E911E0">
        <w:rPr>
          <w:rFonts w:ascii="Times New Roman" w:hAnsi="Times New Roman" w:cs="Times New Roman"/>
          <w:sz w:val="20"/>
          <w:szCs w:val="20"/>
        </w:rPr>
        <w:t>romagnetism should be understood.</w:t>
      </w:r>
    </w:p>
    <w:p w:rsidR="00AC57CF" w:rsidRDefault="00AC57CF" w:rsidP="00AC57CF">
      <w:pPr>
        <w:rPr>
          <w:rFonts w:cs="Times New Roman"/>
          <w:b/>
          <w:sz w:val="24"/>
          <w:szCs w:val="24"/>
        </w:rPr>
      </w:pPr>
      <w:r w:rsidRPr="00AC57CF">
        <w:rPr>
          <w:rFonts w:cs="Times New Roman"/>
          <w:b/>
          <w:sz w:val="24"/>
          <w:szCs w:val="24"/>
        </w:rPr>
        <w:t>Materials/Equipment</w:t>
      </w:r>
    </w:p>
    <w:p w:rsidR="00CA508D" w:rsidRPr="002839C2" w:rsidRDefault="00CA508D" w:rsidP="00CA508D">
      <w:pPr>
        <w:pStyle w:val="ListParagraph"/>
        <w:numPr>
          <w:ilvl w:val="0"/>
          <w:numId w:val="5"/>
        </w:numPr>
        <w:rPr>
          <w:rFonts w:cs="Times New Roman"/>
          <w:b/>
          <w:sz w:val="24"/>
          <w:szCs w:val="24"/>
        </w:rPr>
      </w:pPr>
      <w:r>
        <w:rPr>
          <w:rFonts w:ascii="Times New Roman" w:hAnsi="Times New Roman" w:cs="Times New Roman"/>
          <w:sz w:val="20"/>
          <w:szCs w:val="20"/>
        </w:rPr>
        <w:t>Apparatus</w:t>
      </w:r>
    </w:p>
    <w:p w:rsidR="002839C2" w:rsidRPr="002839C2" w:rsidRDefault="002839C2" w:rsidP="002839C2">
      <w:pPr>
        <w:pStyle w:val="ListParagraph"/>
        <w:numPr>
          <w:ilvl w:val="1"/>
          <w:numId w:val="5"/>
        </w:numPr>
        <w:rPr>
          <w:rFonts w:cs="Times New Roman"/>
          <w:b/>
          <w:sz w:val="24"/>
          <w:szCs w:val="24"/>
        </w:rPr>
      </w:pPr>
      <w:r>
        <w:rPr>
          <w:rFonts w:ascii="Times New Roman" w:hAnsi="Times New Roman" w:cs="Times New Roman"/>
          <w:sz w:val="20"/>
          <w:szCs w:val="20"/>
        </w:rPr>
        <w:t>LED array</w:t>
      </w:r>
    </w:p>
    <w:p w:rsidR="002839C2" w:rsidRPr="002839C2" w:rsidRDefault="009E48B7" w:rsidP="002839C2">
      <w:pPr>
        <w:pStyle w:val="ListParagraph"/>
        <w:numPr>
          <w:ilvl w:val="1"/>
          <w:numId w:val="5"/>
        </w:numPr>
        <w:rPr>
          <w:rFonts w:cs="Times New Roman"/>
          <w:b/>
          <w:sz w:val="24"/>
          <w:szCs w:val="24"/>
        </w:rPr>
      </w:pPr>
      <w:r>
        <w:rPr>
          <w:rFonts w:ascii="Times New Roman" w:hAnsi="Times New Roman" w:cs="Times New Roman"/>
          <w:sz w:val="20"/>
          <w:szCs w:val="20"/>
        </w:rPr>
        <w:t>Four</w:t>
      </w:r>
      <w:r w:rsidR="002839C2">
        <w:rPr>
          <w:rFonts w:ascii="Times New Roman" w:hAnsi="Times New Roman" w:cs="Times New Roman"/>
          <w:sz w:val="20"/>
          <w:szCs w:val="20"/>
        </w:rPr>
        <w:t xml:space="preserve"> 9V batteries</w:t>
      </w:r>
    </w:p>
    <w:p w:rsidR="002839C2" w:rsidRPr="002839C2" w:rsidRDefault="002839C2" w:rsidP="002839C2">
      <w:pPr>
        <w:pStyle w:val="ListParagraph"/>
        <w:numPr>
          <w:ilvl w:val="1"/>
          <w:numId w:val="5"/>
        </w:numPr>
        <w:rPr>
          <w:rFonts w:cs="Times New Roman"/>
          <w:b/>
          <w:sz w:val="24"/>
          <w:szCs w:val="24"/>
        </w:rPr>
      </w:pPr>
      <w:r>
        <w:rPr>
          <w:rFonts w:ascii="Times New Roman" w:hAnsi="Times New Roman" w:cs="Times New Roman"/>
          <w:sz w:val="20"/>
          <w:szCs w:val="20"/>
        </w:rPr>
        <w:t>Phosphor screen</w:t>
      </w:r>
    </w:p>
    <w:p w:rsidR="002839C2" w:rsidRPr="00CA508D" w:rsidRDefault="002839C2" w:rsidP="002839C2">
      <w:pPr>
        <w:pStyle w:val="ListParagraph"/>
        <w:numPr>
          <w:ilvl w:val="1"/>
          <w:numId w:val="5"/>
        </w:numPr>
        <w:rPr>
          <w:rFonts w:cs="Times New Roman"/>
          <w:b/>
          <w:sz w:val="24"/>
          <w:szCs w:val="24"/>
        </w:rPr>
      </w:pPr>
      <w:r>
        <w:rPr>
          <w:rFonts w:ascii="Times New Roman" w:hAnsi="Times New Roman" w:cs="Times New Roman"/>
          <w:sz w:val="20"/>
          <w:szCs w:val="20"/>
        </w:rPr>
        <w:t>Base for all components</w:t>
      </w:r>
    </w:p>
    <w:p w:rsidR="00560531" w:rsidRPr="00560531" w:rsidRDefault="00CA508D" w:rsidP="00CA508D">
      <w:pPr>
        <w:pStyle w:val="ListParagraph"/>
        <w:numPr>
          <w:ilvl w:val="0"/>
          <w:numId w:val="5"/>
        </w:numPr>
        <w:rPr>
          <w:rFonts w:cs="Times New Roman"/>
          <w:b/>
          <w:sz w:val="24"/>
          <w:szCs w:val="24"/>
        </w:rPr>
      </w:pPr>
      <w:r w:rsidRPr="00560531">
        <w:rPr>
          <w:rFonts w:ascii="Times New Roman" w:hAnsi="Times New Roman" w:cs="Times New Roman"/>
          <w:sz w:val="20"/>
          <w:szCs w:val="20"/>
        </w:rPr>
        <w:t>Different Material</w:t>
      </w:r>
      <w:r w:rsidR="009E48B7">
        <w:rPr>
          <w:rFonts w:ascii="Times New Roman" w:hAnsi="Times New Roman" w:cs="Times New Roman"/>
          <w:sz w:val="20"/>
          <w:szCs w:val="20"/>
        </w:rPr>
        <w:t>s</w:t>
      </w:r>
      <w:r w:rsidRPr="00560531">
        <w:rPr>
          <w:rFonts w:ascii="Times New Roman" w:hAnsi="Times New Roman" w:cs="Times New Roman"/>
          <w:sz w:val="20"/>
          <w:szCs w:val="20"/>
        </w:rPr>
        <w:t xml:space="preserve"> Sheet</w:t>
      </w:r>
    </w:p>
    <w:p w:rsidR="00CA508D" w:rsidRPr="00560531" w:rsidRDefault="00E911E0" w:rsidP="00CA508D">
      <w:pPr>
        <w:pStyle w:val="ListParagraph"/>
        <w:numPr>
          <w:ilvl w:val="0"/>
          <w:numId w:val="5"/>
        </w:numPr>
        <w:rPr>
          <w:rFonts w:cs="Times New Roman"/>
          <w:b/>
          <w:sz w:val="24"/>
          <w:szCs w:val="24"/>
        </w:rPr>
      </w:pPr>
      <w:r>
        <w:rPr>
          <w:rFonts w:ascii="Times New Roman" w:hAnsi="Times New Roman" w:cs="Times New Roman"/>
          <w:sz w:val="20"/>
          <w:szCs w:val="20"/>
        </w:rPr>
        <w:t xml:space="preserve">Removable </w:t>
      </w:r>
      <w:r w:rsidR="00CA508D" w:rsidRPr="00560531">
        <w:rPr>
          <w:rFonts w:ascii="Times New Roman" w:hAnsi="Times New Roman" w:cs="Times New Roman"/>
          <w:sz w:val="20"/>
          <w:szCs w:val="20"/>
        </w:rPr>
        <w:t xml:space="preserve">Congo blue filter </w:t>
      </w:r>
      <w:r w:rsidR="00417CDF" w:rsidRPr="00560531">
        <w:rPr>
          <w:rFonts w:ascii="Times New Roman" w:hAnsi="Times New Roman" w:cs="Times New Roman"/>
          <w:sz w:val="20"/>
          <w:szCs w:val="20"/>
        </w:rPr>
        <w:t>box</w:t>
      </w:r>
    </w:p>
    <w:p w:rsidR="00CA508D" w:rsidRPr="00560531" w:rsidRDefault="00CA508D" w:rsidP="00CA508D">
      <w:pPr>
        <w:pStyle w:val="ListParagraph"/>
        <w:numPr>
          <w:ilvl w:val="0"/>
          <w:numId w:val="5"/>
        </w:numPr>
        <w:rPr>
          <w:rFonts w:cs="Times New Roman"/>
          <w:b/>
          <w:sz w:val="24"/>
          <w:szCs w:val="24"/>
        </w:rPr>
      </w:pPr>
      <w:r>
        <w:rPr>
          <w:rFonts w:ascii="Times New Roman" w:hAnsi="Times New Roman" w:cs="Times New Roman"/>
          <w:sz w:val="20"/>
          <w:szCs w:val="20"/>
        </w:rPr>
        <w:t>Objects to be determined</w:t>
      </w:r>
    </w:p>
    <w:p w:rsidR="00560531" w:rsidRPr="00560531" w:rsidRDefault="00560531" w:rsidP="00CA508D">
      <w:pPr>
        <w:pStyle w:val="ListParagraph"/>
        <w:numPr>
          <w:ilvl w:val="0"/>
          <w:numId w:val="5"/>
        </w:numPr>
        <w:rPr>
          <w:rFonts w:cs="Times New Roman"/>
          <w:b/>
          <w:sz w:val="24"/>
          <w:szCs w:val="24"/>
        </w:rPr>
      </w:pPr>
      <w:r>
        <w:rPr>
          <w:rFonts w:ascii="Times New Roman" w:hAnsi="Times New Roman" w:cs="Times New Roman"/>
          <w:sz w:val="20"/>
          <w:szCs w:val="20"/>
        </w:rPr>
        <w:t xml:space="preserve">Black box </w:t>
      </w:r>
      <w:r w:rsidR="00F76D2B">
        <w:rPr>
          <w:rFonts w:ascii="Times New Roman" w:hAnsi="Times New Roman" w:cs="Times New Roman"/>
          <w:sz w:val="20"/>
          <w:szCs w:val="20"/>
        </w:rPr>
        <w:t xml:space="preserve">to cover apparatus </w:t>
      </w:r>
      <w:r>
        <w:rPr>
          <w:rFonts w:ascii="Times New Roman" w:hAnsi="Times New Roman" w:cs="Times New Roman"/>
          <w:sz w:val="20"/>
          <w:szCs w:val="20"/>
        </w:rPr>
        <w:t>for viewing</w:t>
      </w:r>
      <w:r w:rsidR="00F76D2B">
        <w:rPr>
          <w:rFonts w:ascii="Times New Roman" w:hAnsi="Times New Roman" w:cs="Times New Roman"/>
          <w:sz w:val="20"/>
          <w:szCs w:val="20"/>
        </w:rPr>
        <w:t xml:space="preserve"> in a well lit room </w:t>
      </w:r>
    </w:p>
    <w:p w:rsidR="00560531" w:rsidRPr="00CA508D" w:rsidRDefault="00C63D8B" w:rsidP="00CA508D">
      <w:pPr>
        <w:pStyle w:val="ListParagraph"/>
        <w:numPr>
          <w:ilvl w:val="0"/>
          <w:numId w:val="5"/>
        </w:numPr>
        <w:rPr>
          <w:rFonts w:cs="Times New Roman"/>
          <w:b/>
          <w:sz w:val="24"/>
          <w:szCs w:val="24"/>
        </w:rPr>
      </w:pPr>
      <w:r>
        <w:rPr>
          <w:rFonts w:ascii="Times New Roman" w:hAnsi="Times New Roman" w:cs="Times New Roman"/>
          <w:sz w:val="20"/>
          <w:szCs w:val="20"/>
        </w:rPr>
        <w:t>Cell phone</w:t>
      </w:r>
      <w:r w:rsidR="00F76D2B">
        <w:rPr>
          <w:rFonts w:ascii="Times New Roman" w:hAnsi="Times New Roman" w:cs="Times New Roman"/>
          <w:sz w:val="20"/>
          <w:szCs w:val="20"/>
        </w:rPr>
        <w:t xml:space="preserve"> with digital camera</w:t>
      </w:r>
    </w:p>
    <w:p w:rsidR="00AC57CF" w:rsidRPr="00AC57CF" w:rsidRDefault="00AC57CF" w:rsidP="00AC57CF">
      <w:pPr>
        <w:rPr>
          <w:rFonts w:cs="Times New Roman"/>
          <w:b/>
          <w:sz w:val="24"/>
          <w:szCs w:val="24"/>
        </w:rPr>
      </w:pPr>
      <w:r w:rsidRPr="00AC57CF">
        <w:rPr>
          <w:rFonts w:cs="Times New Roman"/>
          <w:b/>
          <w:sz w:val="24"/>
          <w:szCs w:val="24"/>
        </w:rPr>
        <w:t>Theory</w:t>
      </w:r>
      <w:r w:rsidR="00417CDF">
        <w:rPr>
          <w:rFonts w:cs="Times New Roman"/>
          <w:b/>
          <w:sz w:val="24"/>
          <w:szCs w:val="24"/>
        </w:rPr>
        <w:t xml:space="preserve"> and Calculations</w:t>
      </w:r>
    </w:p>
    <w:p w:rsidR="00AC57CF" w:rsidRPr="00AC57CF" w:rsidRDefault="00AC57CF" w:rsidP="008732CC">
      <w:pPr>
        <w:ind w:firstLine="720"/>
        <w:jc w:val="both"/>
        <w:rPr>
          <w:rFonts w:ascii="Times New Roman" w:hAnsi="Times New Roman" w:cs="Times New Roman"/>
          <w:sz w:val="20"/>
          <w:szCs w:val="20"/>
        </w:rPr>
      </w:pPr>
      <w:r w:rsidRPr="00AC57CF">
        <w:rPr>
          <w:rFonts w:ascii="Times New Roman" w:hAnsi="Times New Roman" w:cs="Times New Roman"/>
          <w:sz w:val="20"/>
          <w:szCs w:val="20"/>
        </w:rPr>
        <w:t>In the 19</w:t>
      </w:r>
      <w:r w:rsidRPr="00AC57CF">
        <w:rPr>
          <w:rFonts w:ascii="Times New Roman" w:hAnsi="Times New Roman" w:cs="Times New Roman"/>
          <w:sz w:val="20"/>
          <w:szCs w:val="20"/>
          <w:vertAlign w:val="superscript"/>
        </w:rPr>
        <w:t>th</w:t>
      </w:r>
      <w:r w:rsidRPr="00AC57CF">
        <w:rPr>
          <w:rFonts w:ascii="Times New Roman" w:hAnsi="Times New Roman" w:cs="Times New Roman"/>
          <w:sz w:val="20"/>
          <w:szCs w:val="20"/>
        </w:rPr>
        <w:t xml:space="preserve"> century, James Clerk Maxwell postulated that electromagnetic radiation was of wavelike form. In the 20</w:t>
      </w:r>
      <w:r w:rsidRPr="00AC57CF">
        <w:rPr>
          <w:rFonts w:ascii="Times New Roman" w:hAnsi="Times New Roman" w:cs="Times New Roman"/>
          <w:sz w:val="20"/>
          <w:szCs w:val="20"/>
          <w:vertAlign w:val="superscript"/>
        </w:rPr>
        <w:t>th</w:t>
      </w:r>
      <w:r w:rsidRPr="00AC57CF">
        <w:rPr>
          <w:rFonts w:ascii="Times New Roman" w:hAnsi="Times New Roman" w:cs="Times New Roman"/>
          <w:sz w:val="20"/>
          <w:szCs w:val="20"/>
        </w:rPr>
        <w:t xml:space="preserve"> century, Albert Einstein claimed that electromagnetic radiation was </w:t>
      </w:r>
      <w:r w:rsidR="00025B87">
        <w:rPr>
          <w:rFonts w:ascii="Times New Roman" w:hAnsi="Times New Roman" w:cs="Times New Roman"/>
          <w:sz w:val="20"/>
          <w:szCs w:val="20"/>
        </w:rPr>
        <w:t xml:space="preserve">a </w:t>
      </w:r>
      <w:r w:rsidRPr="00AC57CF">
        <w:rPr>
          <w:rFonts w:ascii="Times New Roman" w:hAnsi="Times New Roman" w:cs="Times New Roman"/>
          <w:sz w:val="20"/>
          <w:szCs w:val="20"/>
        </w:rPr>
        <w:t>particle</w:t>
      </w:r>
      <w:r w:rsidR="00025B87">
        <w:rPr>
          <w:rFonts w:ascii="Times New Roman" w:hAnsi="Times New Roman" w:cs="Times New Roman"/>
          <w:sz w:val="20"/>
          <w:szCs w:val="20"/>
        </w:rPr>
        <w:t>,</w:t>
      </w:r>
      <w:r w:rsidRPr="00AC57CF">
        <w:rPr>
          <w:rFonts w:ascii="Times New Roman" w:hAnsi="Times New Roman" w:cs="Times New Roman"/>
          <w:sz w:val="20"/>
          <w:szCs w:val="20"/>
        </w:rPr>
        <w:t xml:space="preserve"> called a photon. </w:t>
      </w:r>
      <w:r w:rsidR="00F76D2B">
        <w:rPr>
          <w:rFonts w:ascii="Times New Roman" w:hAnsi="Times New Roman" w:cs="Times New Roman"/>
          <w:sz w:val="20"/>
          <w:szCs w:val="20"/>
        </w:rPr>
        <w:t xml:space="preserve">The energy of a photon </w:t>
      </w:r>
      <w:proofErr w:type="gramStart"/>
      <w:r w:rsidR="00F76D2B">
        <w:rPr>
          <w:rFonts w:ascii="Times New Roman" w:hAnsi="Times New Roman" w:cs="Times New Roman"/>
          <w:sz w:val="20"/>
          <w:szCs w:val="20"/>
        </w:rPr>
        <w:t>is</w:t>
      </w:r>
      <w:r w:rsidRPr="00AC57CF">
        <w:rPr>
          <w:rFonts w:ascii="Times New Roman" w:hAnsi="Times New Roman" w:cs="Times New Roman"/>
          <w:sz w:val="20"/>
          <w:szCs w:val="20"/>
        </w:rPr>
        <w:t xml:space="preserve"> </w:t>
      </w:r>
      <w:proofErr w:type="gramEnd"/>
      <m:oMath>
        <m:r>
          <w:rPr>
            <w:rFonts w:ascii="Cambria Math" w:hAnsi="Cambria Math" w:cs="Times New Roman"/>
            <w:sz w:val="20"/>
            <w:szCs w:val="20"/>
          </w:rPr>
          <m:t>E=hf</m:t>
        </m:r>
      </m:oMath>
      <w:r w:rsidRPr="00AC57CF">
        <w:rPr>
          <w:rFonts w:ascii="Times New Roman" w:hAnsi="Times New Roman" w:cs="Times New Roman"/>
          <w:sz w:val="20"/>
          <w:szCs w:val="20"/>
        </w:rPr>
        <w:t xml:space="preserve">, where </w:t>
      </w:r>
      <w:r w:rsidRPr="00AC57CF">
        <w:rPr>
          <w:rFonts w:ascii="Times New Roman" w:hAnsi="Times New Roman" w:cs="Times New Roman"/>
          <w:i/>
          <w:sz w:val="20"/>
          <w:szCs w:val="20"/>
        </w:rPr>
        <w:t>h</w:t>
      </w:r>
      <w:r w:rsidRPr="00AC57CF">
        <w:rPr>
          <w:rFonts w:ascii="Times New Roman" w:hAnsi="Times New Roman" w:cs="Times New Roman"/>
          <w:sz w:val="20"/>
          <w:szCs w:val="20"/>
        </w:rPr>
        <w:t xml:space="preserve"> is Planck’s constant, and </w:t>
      </w:r>
      <w:r w:rsidRPr="00AC57CF">
        <w:rPr>
          <w:rFonts w:ascii="Times New Roman" w:hAnsi="Times New Roman" w:cs="Times New Roman"/>
          <w:i/>
          <w:sz w:val="20"/>
          <w:szCs w:val="20"/>
        </w:rPr>
        <w:t>f</w:t>
      </w:r>
      <w:r w:rsidRPr="00AC57CF">
        <w:rPr>
          <w:rFonts w:ascii="Times New Roman" w:hAnsi="Times New Roman" w:cs="Times New Roman"/>
          <w:sz w:val="20"/>
          <w:szCs w:val="20"/>
        </w:rPr>
        <w:t xml:space="preserve"> is the frequency of the radiation. Wave-particle duality is now accepted and </w:t>
      </w:r>
      <w:r w:rsidR="00C33D8F">
        <w:rPr>
          <w:rFonts w:ascii="Times New Roman" w:hAnsi="Times New Roman" w:cs="Times New Roman"/>
          <w:sz w:val="20"/>
          <w:szCs w:val="20"/>
        </w:rPr>
        <w:t>describes</w:t>
      </w:r>
      <w:r w:rsidR="00C33D8F" w:rsidRPr="00AC57CF">
        <w:rPr>
          <w:rFonts w:ascii="Times New Roman" w:hAnsi="Times New Roman" w:cs="Times New Roman"/>
          <w:sz w:val="20"/>
          <w:szCs w:val="20"/>
        </w:rPr>
        <w:t xml:space="preserve"> </w:t>
      </w:r>
      <w:r w:rsidRPr="00AC57CF">
        <w:rPr>
          <w:rFonts w:ascii="Times New Roman" w:hAnsi="Times New Roman" w:cs="Times New Roman"/>
          <w:sz w:val="20"/>
          <w:szCs w:val="20"/>
        </w:rPr>
        <w:t>that electromagnetic radiation travels like a wave and interacts like a particle.</w:t>
      </w:r>
    </w:p>
    <w:p w:rsidR="00AC57CF" w:rsidRDefault="005B1EE9" w:rsidP="008732CC">
      <w:pPr>
        <w:ind w:firstLine="720"/>
        <w:jc w:val="both"/>
        <w:rPr>
          <w:rFonts w:ascii="Times New Roman" w:hAnsi="Times New Roman" w:cs="Times New Roman"/>
          <w:sz w:val="20"/>
          <w:szCs w:val="20"/>
        </w:rPr>
      </w:pPr>
      <w:r>
        <w:rPr>
          <w:rFonts w:ascii="Times New Roman" w:hAnsi="Times New Roman" w:cs="Times New Roman"/>
          <w:sz w:val="20"/>
          <w:szCs w:val="20"/>
        </w:rPr>
        <w:t>Since</w:t>
      </w:r>
      <w:r w:rsidRPr="00AC57CF">
        <w:rPr>
          <w:rFonts w:ascii="Times New Roman" w:hAnsi="Times New Roman" w:cs="Times New Roman"/>
          <w:sz w:val="20"/>
          <w:szCs w:val="20"/>
        </w:rPr>
        <w:t xml:space="preserve"> </w:t>
      </w:r>
      <w:r w:rsidR="00AC57CF" w:rsidRPr="00AC57CF">
        <w:rPr>
          <w:rFonts w:ascii="Times New Roman" w:hAnsi="Times New Roman" w:cs="Times New Roman"/>
          <w:sz w:val="20"/>
          <w:szCs w:val="20"/>
        </w:rPr>
        <w:t xml:space="preserve">the accidental discovery of x-rays by </w:t>
      </w:r>
      <w:r w:rsidR="00CA508D">
        <w:rPr>
          <w:rFonts w:ascii="Times New Roman" w:hAnsi="Times New Roman" w:cs="Times New Roman"/>
          <w:sz w:val="20"/>
          <w:szCs w:val="20"/>
        </w:rPr>
        <w:t xml:space="preserve">Wilhelm </w:t>
      </w:r>
      <w:proofErr w:type="spellStart"/>
      <w:r w:rsidR="00CA508D">
        <w:rPr>
          <w:rFonts w:ascii="Times New Roman" w:hAnsi="Times New Roman" w:cs="Times New Roman"/>
          <w:sz w:val="20"/>
          <w:szCs w:val="20"/>
        </w:rPr>
        <w:t>Röntgen</w:t>
      </w:r>
      <w:proofErr w:type="spellEnd"/>
      <w:r w:rsidR="00CA508D">
        <w:rPr>
          <w:rFonts w:ascii="Times New Roman" w:hAnsi="Times New Roman" w:cs="Times New Roman"/>
          <w:sz w:val="20"/>
          <w:szCs w:val="20"/>
        </w:rPr>
        <w:t xml:space="preserve"> </w:t>
      </w:r>
      <w:r w:rsidR="00AC57CF" w:rsidRPr="00AC57CF">
        <w:rPr>
          <w:rFonts w:ascii="Times New Roman" w:hAnsi="Times New Roman" w:cs="Times New Roman"/>
          <w:sz w:val="20"/>
          <w:szCs w:val="20"/>
        </w:rPr>
        <w:t>in 1</w:t>
      </w:r>
      <w:r w:rsidR="00396A52">
        <w:rPr>
          <w:rFonts w:ascii="Times New Roman" w:hAnsi="Times New Roman" w:cs="Times New Roman"/>
          <w:sz w:val="20"/>
          <w:szCs w:val="20"/>
        </w:rPr>
        <w:t>8</w:t>
      </w:r>
      <w:r w:rsidR="00F76D2B">
        <w:rPr>
          <w:rFonts w:ascii="Times New Roman" w:hAnsi="Times New Roman" w:cs="Times New Roman"/>
          <w:sz w:val="20"/>
          <w:szCs w:val="20"/>
        </w:rPr>
        <w:t>9</w:t>
      </w:r>
      <w:r w:rsidR="00AC57CF" w:rsidRPr="00AC57CF">
        <w:rPr>
          <w:rFonts w:ascii="Times New Roman" w:hAnsi="Times New Roman" w:cs="Times New Roman"/>
          <w:sz w:val="20"/>
          <w:szCs w:val="20"/>
        </w:rPr>
        <w:t xml:space="preserve">5, many applications have been found for the radiation. An x-ray, or x-radiation, is simply electromagnetic radiation </w:t>
      </w:r>
      <w:r>
        <w:rPr>
          <w:rFonts w:ascii="Times New Roman" w:hAnsi="Times New Roman" w:cs="Times New Roman"/>
          <w:sz w:val="20"/>
          <w:szCs w:val="20"/>
        </w:rPr>
        <w:t>similar to</w:t>
      </w:r>
      <w:r w:rsidR="00AC57CF" w:rsidRPr="00AC57CF">
        <w:rPr>
          <w:rFonts w:ascii="Times New Roman" w:hAnsi="Times New Roman" w:cs="Times New Roman"/>
          <w:sz w:val="20"/>
          <w:szCs w:val="20"/>
        </w:rPr>
        <w:t xml:space="preserve"> visible light. X-rays, however, differ from visible light in their</w:t>
      </w:r>
      <w:r w:rsidR="00396A52">
        <w:rPr>
          <w:rFonts w:ascii="Times New Roman" w:hAnsi="Times New Roman" w:cs="Times New Roman"/>
          <w:sz w:val="20"/>
          <w:szCs w:val="20"/>
        </w:rPr>
        <w:t xml:space="preserve"> frequency </w:t>
      </w:r>
      <w:r>
        <w:rPr>
          <w:rFonts w:ascii="Times New Roman" w:hAnsi="Times New Roman" w:cs="Times New Roman"/>
          <w:sz w:val="20"/>
          <w:szCs w:val="20"/>
        </w:rPr>
        <w:t>and</w:t>
      </w:r>
      <w:r w:rsidRPr="00AC57CF">
        <w:rPr>
          <w:rFonts w:ascii="Times New Roman" w:hAnsi="Times New Roman" w:cs="Times New Roman"/>
          <w:sz w:val="20"/>
          <w:szCs w:val="20"/>
        </w:rPr>
        <w:t xml:space="preserve"> </w:t>
      </w:r>
      <w:r w:rsidR="00AC57CF" w:rsidRPr="00AC57CF">
        <w:rPr>
          <w:rFonts w:ascii="Times New Roman" w:hAnsi="Times New Roman" w:cs="Times New Roman"/>
          <w:sz w:val="20"/>
          <w:szCs w:val="20"/>
        </w:rPr>
        <w:t xml:space="preserve">wavelength. </w:t>
      </w:r>
      <w:r w:rsidR="003B6CBE">
        <w:rPr>
          <w:rFonts w:ascii="Times New Roman" w:hAnsi="Times New Roman" w:cs="Times New Roman"/>
          <w:sz w:val="20"/>
          <w:szCs w:val="20"/>
        </w:rPr>
        <w:t>The</w:t>
      </w:r>
      <w:r w:rsidR="00AC57CF" w:rsidRPr="00AC57CF">
        <w:rPr>
          <w:rFonts w:ascii="Times New Roman" w:hAnsi="Times New Roman" w:cs="Times New Roman"/>
          <w:sz w:val="20"/>
          <w:szCs w:val="20"/>
        </w:rPr>
        <w:t xml:space="preserve"> wavelength of electromagnetic radiation</w:t>
      </w:r>
      <w:r w:rsidR="003B6CBE" w:rsidRPr="00AC57CF">
        <w:rPr>
          <w:rFonts w:ascii="Times New Roman" w:hAnsi="Times New Roman" w:cs="Times New Roman"/>
          <w:sz w:val="20"/>
          <w:szCs w:val="20"/>
        </w:rPr>
        <w:t xml:space="preserve"> </w:t>
      </w:r>
      <w:r w:rsidR="00AC57CF" w:rsidRPr="00AC57CF">
        <w:rPr>
          <w:rFonts w:ascii="Times New Roman" w:hAnsi="Times New Roman" w:cs="Times New Roman"/>
          <w:sz w:val="20"/>
          <w:szCs w:val="20"/>
        </w:rPr>
        <w:t xml:space="preserve">is inversely proportional to the frequency </w:t>
      </w:r>
      <w:r w:rsidR="00AC57CF" w:rsidRPr="00AC57CF">
        <w:rPr>
          <w:rFonts w:ascii="Times New Roman" w:hAnsi="Times New Roman" w:cs="Times New Roman"/>
          <w:i/>
          <w:sz w:val="20"/>
          <w:szCs w:val="20"/>
        </w:rPr>
        <w:t>f</w:t>
      </w:r>
      <w:r w:rsidR="003B6CBE">
        <w:rPr>
          <w:rFonts w:ascii="Times New Roman" w:hAnsi="Times New Roman" w:cs="Times New Roman"/>
          <w:sz w:val="20"/>
          <w:szCs w:val="20"/>
        </w:rPr>
        <w:t>,</w:t>
      </w:r>
      <w:r w:rsidR="00AC57CF" w:rsidRPr="00AC57CF">
        <w:rPr>
          <w:rFonts w:ascii="Times New Roman" w:hAnsi="Times New Roman" w:cs="Times New Roman"/>
          <w:i/>
          <w:sz w:val="20"/>
          <w:szCs w:val="20"/>
        </w:rPr>
        <w:t xml:space="preserve"> </w:t>
      </w:r>
      <w:r w:rsidR="00AC57CF" w:rsidRPr="00AC57CF">
        <w:rPr>
          <w:rFonts w:ascii="Times New Roman" w:hAnsi="Times New Roman" w:cs="Times New Roman"/>
          <w:sz w:val="20"/>
          <w:szCs w:val="20"/>
        </w:rPr>
        <w:t xml:space="preserve">and the frequency is directly proportional to the energy: </w:t>
      </w:r>
      <m:oMath>
        <m:r>
          <w:rPr>
            <w:rFonts w:ascii="Cambria Math" w:hAnsi="Cambria Math" w:cs="Times New Roman"/>
            <w:sz w:val="20"/>
            <w:szCs w:val="20"/>
          </w:rPr>
          <m:t>λ∝</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f</m:t>
            </m:r>
          </m:den>
        </m:f>
      </m:oMath>
      <w:r w:rsidR="00AC57CF" w:rsidRPr="00AC57CF">
        <w:rPr>
          <w:rFonts w:ascii="Times New Roman" w:hAnsi="Times New Roman" w:cs="Times New Roman"/>
          <w:sz w:val="20"/>
          <w:szCs w:val="20"/>
        </w:rPr>
        <w:t xml:space="preserve"> </w:t>
      </w:r>
      <w:proofErr w:type="gramStart"/>
      <w:r w:rsidR="00AC57CF" w:rsidRPr="00AC57CF">
        <w:rPr>
          <w:rFonts w:ascii="Times New Roman" w:hAnsi="Times New Roman" w:cs="Times New Roman"/>
          <w:sz w:val="20"/>
          <w:szCs w:val="20"/>
        </w:rPr>
        <w:t xml:space="preserve">and </w:t>
      </w:r>
      <w:proofErr w:type="gramEnd"/>
      <m:oMath>
        <m:r>
          <w:rPr>
            <w:rFonts w:ascii="Cambria Math" w:hAnsi="Cambria Math" w:cs="Times New Roman"/>
            <w:sz w:val="20"/>
            <w:szCs w:val="20"/>
          </w:rPr>
          <m:t>f∝E</m:t>
        </m:r>
      </m:oMath>
      <w:r w:rsidR="00AC57CF" w:rsidRPr="00AC57CF">
        <w:rPr>
          <w:rFonts w:ascii="Times New Roman" w:hAnsi="Times New Roman" w:cs="Times New Roman"/>
          <w:sz w:val="20"/>
          <w:szCs w:val="20"/>
        </w:rPr>
        <w:t>.</w:t>
      </w:r>
    </w:p>
    <w:p w:rsidR="003B6CBE" w:rsidRPr="00AC57CF" w:rsidRDefault="003B6CBE" w:rsidP="003B6CBE">
      <w:pPr>
        <w:rPr>
          <w:rFonts w:ascii="Times New Roman" w:hAnsi="Times New Roman" w:cs="Times New Roman"/>
          <w:sz w:val="20"/>
          <w:szCs w:val="20"/>
        </w:rPr>
      </w:pPr>
      <w:r w:rsidRPr="00AC57CF">
        <w:rPr>
          <w:rFonts w:ascii="Times New Roman" w:hAnsi="Times New Roman" w:cs="Times New Roman"/>
          <w:noProof/>
          <w:sz w:val="20"/>
          <w:szCs w:val="20"/>
        </w:rPr>
        <w:lastRenderedPageBreak/>
        <w:drawing>
          <wp:inline distT="0" distB="0" distL="0" distR="0">
            <wp:extent cx="6049241" cy="2704443"/>
            <wp:effectExtent l="19050" t="0" r="8659" b="0"/>
            <wp:docPr id="1" name="Picture 0" descr="electromagnetic-spect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omagnetic-spectrum.jpg"/>
                    <pic:cNvPicPr/>
                  </pic:nvPicPr>
                  <pic:blipFill>
                    <a:blip r:embed="rId6" cstate="print"/>
                    <a:stretch>
                      <a:fillRect/>
                    </a:stretch>
                  </pic:blipFill>
                  <pic:spPr>
                    <a:xfrm>
                      <a:off x="0" y="0"/>
                      <a:ext cx="6065932" cy="2711905"/>
                    </a:xfrm>
                    <a:prstGeom prst="rect">
                      <a:avLst/>
                    </a:prstGeom>
                  </pic:spPr>
                </pic:pic>
              </a:graphicData>
            </a:graphic>
          </wp:inline>
        </w:drawing>
      </w:r>
    </w:p>
    <w:p w:rsidR="003B6CBE" w:rsidRPr="00265054" w:rsidRDefault="003B6CBE" w:rsidP="00265054">
      <w:pPr>
        <w:ind w:left="720"/>
        <w:rPr>
          <w:rFonts w:ascii="Times New Roman" w:hAnsi="Times New Roman" w:cs="Times New Roman"/>
          <w:sz w:val="20"/>
          <w:szCs w:val="20"/>
        </w:rPr>
      </w:pPr>
      <w:r w:rsidRPr="00AC57CF">
        <w:rPr>
          <w:rFonts w:ascii="Times New Roman" w:hAnsi="Times New Roman" w:cs="Times New Roman"/>
          <w:sz w:val="20"/>
          <w:szCs w:val="20"/>
        </w:rPr>
        <w:t>Figure 1 – Electromagnetic spectrum. Notice x-rays have a short wavelength, which means a high energy</w:t>
      </w:r>
      <w:r w:rsidR="00265054">
        <w:rPr>
          <w:rFonts w:ascii="Times New Roman" w:hAnsi="Times New Roman" w:cs="Times New Roman"/>
          <w:sz w:val="20"/>
          <w:szCs w:val="20"/>
          <w:vertAlign w:val="superscript"/>
        </w:rPr>
        <w:t>1</w:t>
      </w:r>
      <w:r w:rsidR="00265054">
        <w:rPr>
          <w:rFonts w:ascii="Times New Roman" w:hAnsi="Times New Roman" w:cs="Times New Roman"/>
          <w:sz w:val="20"/>
          <w:szCs w:val="20"/>
        </w:rPr>
        <w:t>.</w:t>
      </w:r>
    </w:p>
    <w:p w:rsidR="00AC57CF" w:rsidRDefault="00AC57CF" w:rsidP="008732CC">
      <w:pPr>
        <w:ind w:firstLine="720"/>
        <w:jc w:val="both"/>
        <w:rPr>
          <w:rFonts w:ascii="Times New Roman" w:hAnsi="Times New Roman" w:cs="Times New Roman"/>
          <w:sz w:val="20"/>
          <w:szCs w:val="20"/>
        </w:rPr>
      </w:pPr>
      <w:r w:rsidRPr="00AC57CF">
        <w:rPr>
          <w:rFonts w:ascii="Times New Roman" w:hAnsi="Times New Roman" w:cs="Times New Roman"/>
          <w:sz w:val="20"/>
          <w:szCs w:val="20"/>
        </w:rPr>
        <w:t xml:space="preserve">Notice in the electromagnetic spectrum </w:t>
      </w:r>
      <w:r w:rsidR="00025B87">
        <w:rPr>
          <w:rFonts w:ascii="Times New Roman" w:hAnsi="Times New Roman" w:cs="Times New Roman"/>
          <w:sz w:val="20"/>
          <w:szCs w:val="20"/>
        </w:rPr>
        <w:t>of</w:t>
      </w:r>
      <w:r w:rsidRPr="00AC57CF">
        <w:rPr>
          <w:rFonts w:ascii="Times New Roman" w:hAnsi="Times New Roman" w:cs="Times New Roman"/>
          <w:sz w:val="20"/>
          <w:szCs w:val="20"/>
        </w:rPr>
        <w:t xml:space="preserve"> </w:t>
      </w:r>
      <w:r w:rsidR="005B1EE9" w:rsidRPr="00AC57CF">
        <w:rPr>
          <w:rFonts w:ascii="Times New Roman" w:hAnsi="Times New Roman" w:cs="Times New Roman"/>
          <w:sz w:val="20"/>
          <w:szCs w:val="20"/>
        </w:rPr>
        <w:t>Fig</w:t>
      </w:r>
      <w:r w:rsidR="005B1EE9">
        <w:rPr>
          <w:rFonts w:ascii="Times New Roman" w:hAnsi="Times New Roman" w:cs="Times New Roman"/>
          <w:sz w:val="20"/>
          <w:szCs w:val="20"/>
        </w:rPr>
        <w:t>.</w:t>
      </w:r>
      <w:r w:rsidR="005B1EE9" w:rsidRPr="00AC57CF">
        <w:rPr>
          <w:rFonts w:ascii="Times New Roman" w:hAnsi="Times New Roman" w:cs="Times New Roman"/>
          <w:sz w:val="20"/>
          <w:szCs w:val="20"/>
        </w:rPr>
        <w:t xml:space="preserve"> </w:t>
      </w:r>
      <w:r w:rsidRPr="00AC57CF">
        <w:rPr>
          <w:rFonts w:ascii="Times New Roman" w:hAnsi="Times New Roman" w:cs="Times New Roman"/>
          <w:sz w:val="20"/>
          <w:szCs w:val="20"/>
        </w:rPr>
        <w:t xml:space="preserve">1 that x-rays have a much shorter wavelength than the visible light portion. The </w:t>
      </w:r>
      <w:r w:rsidR="00396A52" w:rsidRPr="00396A52">
        <w:rPr>
          <w:rFonts w:ascii="Times New Roman" w:hAnsi="Times New Roman" w:cs="Times New Roman"/>
          <w:sz w:val="20"/>
          <w:szCs w:val="20"/>
        </w:rPr>
        <w:t xml:space="preserve">wavelength </w:t>
      </w:r>
      <w:r w:rsidRPr="00AC57CF">
        <w:rPr>
          <w:rFonts w:ascii="Times New Roman" w:hAnsi="Times New Roman" w:cs="Times New Roman"/>
          <w:sz w:val="20"/>
          <w:szCs w:val="20"/>
        </w:rPr>
        <w:t>of x-radiation</w:t>
      </w:r>
      <w:r w:rsidR="00DD6400">
        <w:rPr>
          <w:rFonts w:ascii="Times New Roman" w:hAnsi="Times New Roman" w:cs="Times New Roman"/>
          <w:sz w:val="20"/>
          <w:szCs w:val="20"/>
        </w:rPr>
        <w:t xml:space="preserve"> </w:t>
      </w:r>
      <w:r w:rsidR="00396A52" w:rsidRPr="00396A52">
        <w:rPr>
          <w:rFonts w:ascii="Times New Roman" w:hAnsi="Times New Roman" w:cs="Times New Roman"/>
          <w:sz w:val="20"/>
          <w:szCs w:val="20"/>
        </w:rPr>
        <w:t>range</w:t>
      </w:r>
      <w:r w:rsidR="00396A52">
        <w:rPr>
          <w:rFonts w:ascii="Times New Roman" w:hAnsi="Times New Roman" w:cs="Times New Roman"/>
          <w:sz w:val="20"/>
          <w:szCs w:val="20"/>
        </w:rPr>
        <w:t>s</w:t>
      </w:r>
      <w:r w:rsidR="00396A52" w:rsidRPr="00396A52">
        <w:rPr>
          <w:rFonts w:ascii="Times New Roman" w:hAnsi="Times New Roman" w:cs="Times New Roman"/>
          <w:sz w:val="20"/>
          <w:szCs w:val="20"/>
        </w:rPr>
        <w:t xml:space="preserve"> </w:t>
      </w:r>
      <w:r w:rsidRPr="00AC57CF">
        <w:rPr>
          <w:rFonts w:ascii="Times New Roman" w:hAnsi="Times New Roman" w:cs="Times New Roman"/>
          <w:sz w:val="20"/>
          <w:szCs w:val="20"/>
        </w:rPr>
        <w:t xml:space="preserve">from </w:t>
      </w:r>
      <w:r w:rsidRPr="003807BB">
        <w:rPr>
          <w:rFonts w:ascii="Times New Roman" w:hAnsi="Times New Roman" w:cs="Times New Roman"/>
          <w:sz w:val="20"/>
          <w:szCs w:val="20"/>
        </w:rPr>
        <w:t xml:space="preserve">0.01 nm to 10 nm </w:t>
      </w:r>
      <w:r w:rsidR="00DD6400" w:rsidRPr="003807BB">
        <w:rPr>
          <w:rFonts w:ascii="Times New Roman" w:hAnsi="Times New Roman" w:cs="Times New Roman"/>
          <w:sz w:val="20"/>
          <w:szCs w:val="20"/>
        </w:rPr>
        <w:t>while visible light ranges from 390 nm to 700 nm</w:t>
      </w:r>
      <w:r w:rsidRPr="003807BB">
        <w:rPr>
          <w:rFonts w:ascii="Times New Roman" w:hAnsi="Times New Roman" w:cs="Times New Roman"/>
          <w:sz w:val="20"/>
          <w:szCs w:val="20"/>
        </w:rPr>
        <w:t xml:space="preserve">. </w:t>
      </w:r>
      <w:r w:rsidR="008D619F">
        <w:rPr>
          <w:rFonts w:ascii="Times New Roman" w:hAnsi="Times New Roman" w:cs="Times New Roman"/>
          <w:sz w:val="20"/>
          <w:szCs w:val="20"/>
        </w:rPr>
        <w:t>The near i</w:t>
      </w:r>
      <w:r w:rsidR="003807BB">
        <w:rPr>
          <w:rFonts w:ascii="Times New Roman" w:hAnsi="Times New Roman" w:cs="Times New Roman"/>
          <w:sz w:val="20"/>
          <w:szCs w:val="20"/>
        </w:rPr>
        <w:t xml:space="preserve">nfrared radiation </w:t>
      </w:r>
      <w:r w:rsidR="008D619F">
        <w:rPr>
          <w:rFonts w:ascii="Times New Roman" w:hAnsi="Times New Roman" w:cs="Times New Roman"/>
          <w:sz w:val="20"/>
          <w:szCs w:val="20"/>
        </w:rPr>
        <w:t xml:space="preserve">emitted by the LEDs used in this lab have a wavelength of </w:t>
      </w:r>
      <w:r w:rsidR="003B1902">
        <w:rPr>
          <w:rFonts w:ascii="Times New Roman" w:hAnsi="Times New Roman" w:cs="Times New Roman"/>
          <w:sz w:val="20"/>
          <w:szCs w:val="20"/>
        </w:rPr>
        <w:t>940 nm.</w:t>
      </w:r>
      <w:r w:rsidR="003807BB">
        <w:rPr>
          <w:rFonts w:ascii="Times New Roman" w:hAnsi="Times New Roman" w:cs="Times New Roman"/>
          <w:sz w:val="20"/>
          <w:szCs w:val="20"/>
        </w:rPr>
        <w:t xml:space="preserve"> </w:t>
      </w:r>
      <w:r w:rsidRPr="00AC57CF">
        <w:rPr>
          <w:rFonts w:ascii="Times New Roman" w:hAnsi="Times New Roman" w:cs="Times New Roman"/>
          <w:sz w:val="20"/>
          <w:szCs w:val="20"/>
        </w:rPr>
        <w:t xml:space="preserve">A shorter wavelength corresponds to a higher energy, which is why x-rays </w:t>
      </w:r>
      <w:r w:rsidR="00A41DAB">
        <w:rPr>
          <w:rFonts w:ascii="Times New Roman" w:hAnsi="Times New Roman" w:cs="Times New Roman"/>
          <w:sz w:val="20"/>
          <w:szCs w:val="20"/>
        </w:rPr>
        <w:t xml:space="preserve">can </w:t>
      </w:r>
      <w:r w:rsidR="00993D7A">
        <w:rPr>
          <w:rFonts w:ascii="Times New Roman" w:hAnsi="Times New Roman" w:cs="Times New Roman"/>
          <w:sz w:val="20"/>
          <w:szCs w:val="20"/>
        </w:rPr>
        <w:t>damage DNA</w:t>
      </w:r>
      <w:r w:rsidR="00396A52">
        <w:rPr>
          <w:rFonts w:ascii="Times New Roman" w:hAnsi="Times New Roman" w:cs="Times New Roman"/>
          <w:sz w:val="20"/>
          <w:szCs w:val="20"/>
        </w:rPr>
        <w:t xml:space="preserve"> and are considered carcinogenic</w:t>
      </w:r>
      <w:r w:rsidRPr="00AC57CF">
        <w:rPr>
          <w:rFonts w:ascii="Times New Roman" w:hAnsi="Times New Roman" w:cs="Times New Roman"/>
          <w:sz w:val="20"/>
          <w:szCs w:val="20"/>
        </w:rPr>
        <w:t>.</w:t>
      </w:r>
      <w:r w:rsidR="00A41DAB">
        <w:rPr>
          <w:rFonts w:ascii="Times New Roman" w:hAnsi="Times New Roman" w:cs="Times New Roman"/>
          <w:sz w:val="20"/>
          <w:szCs w:val="20"/>
        </w:rPr>
        <w:t xml:space="preserve"> On the flip side</w:t>
      </w:r>
      <w:r w:rsidRPr="00AC57CF">
        <w:rPr>
          <w:rFonts w:ascii="Times New Roman" w:hAnsi="Times New Roman" w:cs="Times New Roman"/>
          <w:sz w:val="20"/>
          <w:szCs w:val="20"/>
        </w:rPr>
        <w:t xml:space="preserve"> </w:t>
      </w:r>
      <w:r w:rsidR="00A41DAB">
        <w:rPr>
          <w:rFonts w:ascii="Times New Roman" w:hAnsi="Times New Roman" w:cs="Times New Roman"/>
          <w:sz w:val="20"/>
          <w:szCs w:val="20"/>
        </w:rPr>
        <w:t xml:space="preserve">X-ray radiation can penetrate deep into human tissue and can be used </w:t>
      </w:r>
      <w:r w:rsidR="00565224">
        <w:rPr>
          <w:rFonts w:ascii="Times New Roman" w:hAnsi="Times New Roman" w:cs="Times New Roman"/>
          <w:sz w:val="20"/>
          <w:szCs w:val="20"/>
        </w:rPr>
        <w:t xml:space="preserve">as a </w:t>
      </w:r>
      <w:r w:rsidR="00A41DAB">
        <w:rPr>
          <w:rFonts w:ascii="Times New Roman" w:hAnsi="Times New Roman" w:cs="Times New Roman"/>
          <w:sz w:val="20"/>
          <w:szCs w:val="20"/>
        </w:rPr>
        <w:t>diagnostic</w:t>
      </w:r>
      <w:r w:rsidR="00565224">
        <w:rPr>
          <w:rFonts w:ascii="Times New Roman" w:hAnsi="Times New Roman" w:cs="Times New Roman"/>
          <w:sz w:val="20"/>
          <w:szCs w:val="20"/>
        </w:rPr>
        <w:t xml:space="preserve"> tool</w:t>
      </w:r>
      <w:r w:rsidR="00A41DAB">
        <w:rPr>
          <w:rFonts w:ascii="Times New Roman" w:hAnsi="Times New Roman" w:cs="Times New Roman"/>
          <w:sz w:val="20"/>
          <w:szCs w:val="20"/>
        </w:rPr>
        <w:t xml:space="preserve"> or to destroy cancerous tumors.  </w:t>
      </w:r>
    </w:p>
    <w:p w:rsidR="006B68FA" w:rsidRDefault="003857F6" w:rsidP="006B68FA">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What is the relation of wavelength to frequency for electromagnetic radiation? Think about speed</w:t>
      </w:r>
      <w:proofErr w:type="gramStart"/>
      <w:r>
        <w:rPr>
          <w:rFonts w:ascii="Times New Roman" w:hAnsi="Times New Roman" w:cs="Times New Roman"/>
          <w:b/>
          <w:sz w:val="20"/>
          <w:szCs w:val="20"/>
        </w:rPr>
        <w:t xml:space="preserve">: </w:t>
      </w:r>
      <w:proofErr w:type="gramEnd"/>
      <m:oMath>
        <m:r>
          <m:rPr>
            <m:sty m:val="bi"/>
          </m:rPr>
          <w:rPr>
            <w:rFonts w:ascii="Cambria Math" w:hAnsi="Cambria Math" w:cs="Times New Roman"/>
            <w:sz w:val="20"/>
            <w:szCs w:val="20"/>
          </w:rPr>
          <m:t>Speed=</m:t>
        </m:r>
        <m:f>
          <m:fPr>
            <m:ctrlPr>
              <w:rPr>
                <w:rFonts w:ascii="Cambria Math" w:hAnsi="Cambria Math" w:cs="Times New Roman"/>
                <w:b/>
                <w:i/>
                <w:sz w:val="20"/>
                <w:szCs w:val="20"/>
              </w:rPr>
            </m:ctrlPr>
          </m:fPr>
          <m:num>
            <m:r>
              <m:rPr>
                <m:sty m:val="bi"/>
              </m:rPr>
              <w:rPr>
                <w:rFonts w:ascii="Cambria Math" w:hAnsi="Cambria Math" w:cs="Times New Roman"/>
                <w:sz w:val="20"/>
                <w:szCs w:val="20"/>
              </w:rPr>
              <m:t>Distance</m:t>
            </m:r>
          </m:num>
          <m:den>
            <m:r>
              <m:rPr>
                <m:sty m:val="bi"/>
              </m:rPr>
              <w:rPr>
                <w:rFonts w:ascii="Cambria Math" w:hAnsi="Cambria Math" w:cs="Times New Roman"/>
                <w:sz w:val="20"/>
                <w:szCs w:val="20"/>
              </w:rPr>
              <m:t>Time</m:t>
            </m:r>
          </m:den>
        </m:f>
      </m:oMath>
      <w:r>
        <w:rPr>
          <w:rFonts w:ascii="Times New Roman" w:hAnsi="Times New Roman" w:cs="Times New Roman"/>
          <w:b/>
          <w:sz w:val="20"/>
          <w:szCs w:val="20"/>
        </w:rPr>
        <w:t xml:space="preserve">. </w:t>
      </w:r>
      <w:r w:rsidR="00560531">
        <w:rPr>
          <w:rFonts w:ascii="Times New Roman" w:hAnsi="Times New Roman" w:cs="Times New Roman"/>
          <w:b/>
          <w:sz w:val="20"/>
          <w:szCs w:val="20"/>
        </w:rPr>
        <w:t>W</w:t>
      </w:r>
      <w:r>
        <w:rPr>
          <w:rFonts w:ascii="Times New Roman" w:hAnsi="Times New Roman" w:cs="Times New Roman"/>
          <w:b/>
          <w:sz w:val="20"/>
          <w:szCs w:val="20"/>
        </w:rPr>
        <w:t>hat would the speed be</w:t>
      </w:r>
      <w:r w:rsidR="006B68FA">
        <w:rPr>
          <w:rFonts w:ascii="Times New Roman" w:hAnsi="Times New Roman" w:cs="Times New Roman"/>
          <w:b/>
          <w:sz w:val="20"/>
          <w:szCs w:val="20"/>
        </w:rPr>
        <w:t xml:space="preserve"> in the case of electromagnetic radiation?</w:t>
      </w:r>
      <w:r w:rsidR="00560531" w:rsidRPr="00560531">
        <w:rPr>
          <w:rFonts w:ascii="Times New Roman" w:hAnsi="Times New Roman" w:cs="Times New Roman"/>
          <w:b/>
          <w:sz w:val="20"/>
          <w:szCs w:val="20"/>
        </w:rPr>
        <w:t xml:space="preserve"> </w:t>
      </w:r>
      <w:r w:rsidR="00560531">
        <w:rPr>
          <w:rFonts w:ascii="Times New Roman" w:hAnsi="Times New Roman" w:cs="Times New Roman"/>
          <w:b/>
          <w:sz w:val="20"/>
          <w:szCs w:val="20"/>
        </w:rPr>
        <w:t>Use the wavelength as a distance and frequency as inverse time.</w:t>
      </w:r>
    </w:p>
    <w:p w:rsidR="00560531" w:rsidRPr="00CB245A" w:rsidRDefault="00560531" w:rsidP="00CB245A">
      <w:pPr>
        <w:rPr>
          <w:rFonts w:ascii="Times New Roman" w:hAnsi="Times New Roman" w:cs="Times New Roman"/>
          <w:b/>
          <w:color w:val="548DD4" w:themeColor="text2" w:themeTint="99"/>
          <w:sz w:val="20"/>
          <w:szCs w:val="20"/>
        </w:rPr>
      </w:pPr>
    </w:p>
    <w:p w:rsidR="00560531" w:rsidRPr="00560531" w:rsidRDefault="00560531" w:rsidP="00560531">
      <w:pPr>
        <w:rPr>
          <w:rFonts w:ascii="Times New Roman" w:hAnsi="Times New Roman" w:cs="Times New Roman"/>
          <w:b/>
          <w:sz w:val="20"/>
          <w:szCs w:val="20"/>
        </w:rPr>
      </w:pPr>
    </w:p>
    <w:p w:rsidR="006B68FA" w:rsidRDefault="006B68FA" w:rsidP="006B68FA">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 xml:space="preserve">Write down the equation for </w:t>
      </w:r>
      <w:r w:rsidR="000E7A77">
        <w:rPr>
          <w:rFonts w:ascii="Times New Roman" w:hAnsi="Times New Roman" w:cs="Times New Roman"/>
          <w:b/>
          <w:sz w:val="20"/>
          <w:szCs w:val="20"/>
        </w:rPr>
        <w:t xml:space="preserve">the </w:t>
      </w:r>
      <w:r>
        <w:rPr>
          <w:rFonts w:ascii="Times New Roman" w:hAnsi="Times New Roman" w:cs="Times New Roman"/>
          <w:b/>
          <w:sz w:val="20"/>
          <w:szCs w:val="20"/>
        </w:rPr>
        <w:t>energy</w:t>
      </w:r>
      <w:r w:rsidR="000E7A77">
        <w:rPr>
          <w:rFonts w:ascii="Times New Roman" w:hAnsi="Times New Roman" w:cs="Times New Roman"/>
          <w:b/>
          <w:sz w:val="20"/>
          <w:szCs w:val="20"/>
        </w:rPr>
        <w:t xml:space="preserve"> of a photon</w:t>
      </w:r>
      <w:r>
        <w:rPr>
          <w:rFonts w:ascii="Times New Roman" w:hAnsi="Times New Roman" w:cs="Times New Roman"/>
          <w:b/>
          <w:sz w:val="20"/>
          <w:szCs w:val="20"/>
        </w:rPr>
        <w:t xml:space="preserve"> in terms of frequency </w:t>
      </w:r>
      <w:r w:rsidR="00560531">
        <w:rPr>
          <w:rFonts w:ascii="Times New Roman" w:hAnsi="Times New Roman" w:cs="Times New Roman"/>
          <w:b/>
          <w:sz w:val="20"/>
          <w:szCs w:val="20"/>
        </w:rPr>
        <w:t>and again in terms of the wavelength.</w:t>
      </w:r>
      <w:bookmarkStart w:id="0" w:name="_GoBack"/>
      <w:bookmarkEnd w:id="0"/>
    </w:p>
    <w:p w:rsidR="006B68FA" w:rsidRDefault="006B68FA" w:rsidP="006B68FA">
      <w:pPr>
        <w:rPr>
          <w:rFonts w:ascii="Times New Roman" w:hAnsi="Times New Roman" w:cs="Times New Roman"/>
          <w:b/>
          <w:color w:val="548DD4" w:themeColor="text2" w:themeTint="99"/>
          <w:sz w:val="20"/>
          <w:szCs w:val="20"/>
        </w:rPr>
      </w:pPr>
    </w:p>
    <w:p w:rsidR="008732CC" w:rsidRPr="006B68FA" w:rsidRDefault="008732CC" w:rsidP="006B68FA">
      <w:pPr>
        <w:rPr>
          <w:rFonts w:ascii="Times New Roman" w:hAnsi="Times New Roman" w:cs="Times New Roman"/>
          <w:b/>
          <w:sz w:val="20"/>
          <w:szCs w:val="20"/>
        </w:rPr>
      </w:pPr>
    </w:p>
    <w:p w:rsidR="006B68FA" w:rsidRDefault="006B68FA" w:rsidP="006B68FA">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 long wavelength corresponds to a</w:t>
      </w:r>
      <w:r w:rsidR="00CB245A" w:rsidRPr="00CB245A">
        <w:rPr>
          <w:rFonts w:ascii="Times New Roman" w:hAnsi="Times New Roman" w:cs="Times New Roman"/>
          <w:b/>
          <w:sz w:val="20"/>
          <w:szCs w:val="20"/>
        </w:rPr>
        <w:t xml:space="preserve"> </w:t>
      </w:r>
      <w:r w:rsidR="00CB245A" w:rsidRPr="00CB245A">
        <w:rPr>
          <w:rFonts w:ascii="Times New Roman" w:hAnsi="Times New Roman" w:cs="Times New Roman"/>
          <w:b/>
          <w:color w:val="548DD4" w:themeColor="text2" w:themeTint="99"/>
          <w:sz w:val="20"/>
          <w:szCs w:val="20"/>
          <w:u w:val="single"/>
        </w:rPr>
        <w:t xml:space="preserve">    </w:t>
      </w:r>
      <w:r w:rsidR="008732CC">
        <w:rPr>
          <w:rFonts w:ascii="Times New Roman" w:hAnsi="Times New Roman" w:cs="Times New Roman"/>
          <w:b/>
          <w:color w:val="548DD4" w:themeColor="text2" w:themeTint="99"/>
          <w:sz w:val="20"/>
          <w:szCs w:val="20"/>
          <w:u w:val="single"/>
        </w:rPr>
        <w:t>_____</w:t>
      </w:r>
      <w:r>
        <w:rPr>
          <w:rFonts w:ascii="Times New Roman" w:hAnsi="Times New Roman" w:cs="Times New Roman"/>
          <w:b/>
          <w:sz w:val="20"/>
          <w:szCs w:val="20"/>
        </w:rPr>
        <w:t>energy.</w:t>
      </w:r>
    </w:p>
    <w:p w:rsidR="006B68FA" w:rsidRDefault="006B68FA" w:rsidP="006B68FA">
      <w:pPr>
        <w:pStyle w:val="ListParagraph"/>
        <w:rPr>
          <w:rFonts w:ascii="Times New Roman" w:hAnsi="Times New Roman" w:cs="Times New Roman"/>
          <w:b/>
          <w:sz w:val="20"/>
          <w:szCs w:val="20"/>
        </w:rPr>
      </w:pPr>
    </w:p>
    <w:p w:rsidR="00D517A4" w:rsidRDefault="006B68FA" w:rsidP="00D517A4">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A high</w:t>
      </w:r>
      <w:r w:rsidR="00CB245A">
        <w:rPr>
          <w:rFonts w:ascii="Times New Roman" w:hAnsi="Times New Roman" w:cs="Times New Roman"/>
          <w:b/>
          <w:sz w:val="20"/>
          <w:szCs w:val="20"/>
        </w:rPr>
        <w:t xml:space="preserve"> frequency correspond s to a </w:t>
      </w:r>
      <w:r w:rsidR="00CB245A" w:rsidRPr="00CB245A">
        <w:rPr>
          <w:rFonts w:ascii="Times New Roman" w:hAnsi="Times New Roman" w:cs="Times New Roman"/>
          <w:b/>
          <w:color w:val="548DD4" w:themeColor="text2" w:themeTint="99"/>
          <w:sz w:val="20"/>
          <w:szCs w:val="20"/>
          <w:u w:val="single"/>
        </w:rPr>
        <w:t xml:space="preserve"> </w:t>
      </w:r>
      <w:r w:rsidR="00CB245A">
        <w:rPr>
          <w:rFonts w:ascii="Times New Roman" w:hAnsi="Times New Roman" w:cs="Times New Roman"/>
          <w:b/>
          <w:color w:val="548DD4" w:themeColor="text2" w:themeTint="99"/>
          <w:sz w:val="20"/>
          <w:szCs w:val="20"/>
          <w:u w:val="single"/>
        </w:rPr>
        <w:t xml:space="preserve">  </w:t>
      </w:r>
      <w:r w:rsidR="008732CC">
        <w:rPr>
          <w:rFonts w:ascii="Times New Roman" w:hAnsi="Times New Roman" w:cs="Times New Roman"/>
          <w:b/>
          <w:color w:val="548DD4" w:themeColor="text2" w:themeTint="99"/>
          <w:sz w:val="20"/>
          <w:szCs w:val="20"/>
          <w:u w:val="single"/>
        </w:rPr>
        <w:t>____</w:t>
      </w:r>
      <w:r w:rsidR="00CB245A">
        <w:rPr>
          <w:rFonts w:ascii="Times New Roman" w:hAnsi="Times New Roman" w:cs="Times New Roman"/>
          <w:b/>
          <w:color w:val="548DD4" w:themeColor="text2" w:themeTint="99"/>
          <w:sz w:val="20"/>
          <w:szCs w:val="20"/>
          <w:u w:val="single"/>
        </w:rPr>
        <w:t xml:space="preserve">  </w:t>
      </w:r>
      <w:r w:rsidRPr="00CB245A">
        <w:rPr>
          <w:rFonts w:ascii="Times New Roman" w:hAnsi="Times New Roman" w:cs="Times New Roman"/>
          <w:b/>
          <w:color w:val="548DD4" w:themeColor="text2" w:themeTint="99"/>
          <w:sz w:val="20"/>
          <w:szCs w:val="20"/>
          <w:u w:val="single"/>
        </w:rPr>
        <w:t xml:space="preserve"> </w:t>
      </w:r>
      <w:r w:rsidR="00CB245A">
        <w:rPr>
          <w:rFonts w:ascii="Times New Roman" w:hAnsi="Times New Roman" w:cs="Times New Roman"/>
          <w:b/>
          <w:sz w:val="20"/>
          <w:szCs w:val="20"/>
        </w:rPr>
        <w:t xml:space="preserve"> </w:t>
      </w:r>
      <w:r>
        <w:rPr>
          <w:rFonts w:ascii="Times New Roman" w:hAnsi="Times New Roman" w:cs="Times New Roman"/>
          <w:b/>
          <w:sz w:val="20"/>
          <w:szCs w:val="20"/>
        </w:rPr>
        <w:t>energy.</w:t>
      </w:r>
    </w:p>
    <w:p w:rsidR="006B68FA" w:rsidRPr="006B68FA" w:rsidRDefault="006B68FA" w:rsidP="006B68FA">
      <w:pPr>
        <w:pStyle w:val="ListParagraph"/>
        <w:rPr>
          <w:rFonts w:ascii="Times New Roman" w:hAnsi="Times New Roman" w:cs="Times New Roman"/>
          <w:b/>
          <w:sz w:val="20"/>
          <w:szCs w:val="20"/>
        </w:rPr>
      </w:pPr>
    </w:p>
    <w:p w:rsidR="006B68FA" w:rsidRPr="006B68FA" w:rsidRDefault="006B68FA" w:rsidP="006B68FA">
      <w:pPr>
        <w:pStyle w:val="ListParagraph"/>
        <w:rPr>
          <w:rFonts w:ascii="Times New Roman" w:hAnsi="Times New Roman" w:cs="Times New Roman"/>
          <w:b/>
          <w:sz w:val="20"/>
          <w:szCs w:val="20"/>
        </w:rPr>
      </w:pPr>
    </w:p>
    <w:p w:rsidR="00A51845" w:rsidRDefault="00D517A4" w:rsidP="00A51845">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Calculate the frequency</w:t>
      </w:r>
      <w:r w:rsidR="00560531">
        <w:rPr>
          <w:rFonts w:ascii="Times New Roman" w:hAnsi="Times New Roman" w:cs="Times New Roman"/>
          <w:b/>
          <w:sz w:val="20"/>
          <w:szCs w:val="20"/>
        </w:rPr>
        <w:t xml:space="preserve"> range</w:t>
      </w:r>
      <w:r>
        <w:rPr>
          <w:rFonts w:ascii="Times New Roman" w:hAnsi="Times New Roman" w:cs="Times New Roman"/>
          <w:b/>
          <w:sz w:val="20"/>
          <w:szCs w:val="20"/>
        </w:rPr>
        <w:t xml:space="preserve"> </w:t>
      </w:r>
      <w:r w:rsidR="00025B87">
        <w:rPr>
          <w:rFonts w:ascii="Times New Roman" w:hAnsi="Times New Roman" w:cs="Times New Roman"/>
          <w:b/>
          <w:sz w:val="20"/>
          <w:szCs w:val="20"/>
        </w:rPr>
        <w:t xml:space="preserve">(in Hz) </w:t>
      </w:r>
      <w:r>
        <w:rPr>
          <w:rFonts w:ascii="Times New Roman" w:hAnsi="Times New Roman" w:cs="Times New Roman"/>
          <w:b/>
          <w:sz w:val="20"/>
          <w:szCs w:val="20"/>
        </w:rPr>
        <w:t xml:space="preserve">and </w:t>
      </w:r>
      <w:r w:rsidR="00A51845" w:rsidRPr="00A51845">
        <w:rPr>
          <w:rFonts w:ascii="Times New Roman" w:hAnsi="Times New Roman" w:cs="Times New Roman"/>
          <w:b/>
          <w:sz w:val="20"/>
          <w:szCs w:val="20"/>
        </w:rPr>
        <w:t>energy</w:t>
      </w:r>
      <w:r w:rsidR="00025B87">
        <w:rPr>
          <w:rFonts w:ascii="Times New Roman" w:hAnsi="Times New Roman" w:cs="Times New Roman"/>
          <w:b/>
          <w:sz w:val="20"/>
          <w:szCs w:val="20"/>
        </w:rPr>
        <w:t xml:space="preserve"> </w:t>
      </w:r>
      <w:r w:rsidR="00560531">
        <w:rPr>
          <w:rFonts w:ascii="Times New Roman" w:hAnsi="Times New Roman" w:cs="Times New Roman"/>
          <w:b/>
          <w:sz w:val="20"/>
          <w:szCs w:val="20"/>
        </w:rPr>
        <w:t xml:space="preserve">range </w:t>
      </w:r>
      <w:r w:rsidR="00025B87">
        <w:rPr>
          <w:rFonts w:ascii="Times New Roman" w:hAnsi="Times New Roman" w:cs="Times New Roman"/>
          <w:b/>
          <w:sz w:val="20"/>
          <w:szCs w:val="20"/>
        </w:rPr>
        <w:t>(in eV)</w:t>
      </w:r>
      <w:r w:rsidR="00A51845" w:rsidRPr="00A51845">
        <w:rPr>
          <w:rFonts w:ascii="Times New Roman" w:hAnsi="Times New Roman" w:cs="Times New Roman"/>
          <w:b/>
          <w:sz w:val="20"/>
          <w:szCs w:val="20"/>
        </w:rPr>
        <w:t xml:space="preserve"> for x-rays</w:t>
      </w:r>
      <w:r w:rsidR="003807BB">
        <w:rPr>
          <w:rFonts w:ascii="Times New Roman" w:hAnsi="Times New Roman" w:cs="Times New Roman"/>
          <w:b/>
          <w:sz w:val="20"/>
          <w:szCs w:val="20"/>
        </w:rPr>
        <w:t>,</w:t>
      </w:r>
      <w:r w:rsidR="00DD6400">
        <w:rPr>
          <w:rFonts w:ascii="Times New Roman" w:hAnsi="Times New Roman" w:cs="Times New Roman"/>
          <w:b/>
          <w:sz w:val="20"/>
          <w:szCs w:val="20"/>
        </w:rPr>
        <w:t xml:space="preserve"> visible light</w:t>
      </w:r>
      <w:r w:rsidR="003807BB">
        <w:rPr>
          <w:rFonts w:ascii="Times New Roman" w:hAnsi="Times New Roman" w:cs="Times New Roman"/>
          <w:b/>
          <w:sz w:val="20"/>
          <w:szCs w:val="20"/>
        </w:rPr>
        <w:t>, and</w:t>
      </w:r>
      <w:r w:rsidR="008D619F">
        <w:rPr>
          <w:rFonts w:ascii="Times New Roman" w:hAnsi="Times New Roman" w:cs="Times New Roman"/>
          <w:b/>
          <w:sz w:val="20"/>
          <w:szCs w:val="20"/>
        </w:rPr>
        <w:t xml:space="preserve"> the near</w:t>
      </w:r>
      <w:r w:rsidR="003B1902">
        <w:rPr>
          <w:rFonts w:ascii="Times New Roman" w:hAnsi="Times New Roman" w:cs="Times New Roman"/>
          <w:b/>
          <w:sz w:val="20"/>
          <w:szCs w:val="20"/>
        </w:rPr>
        <w:t xml:space="preserve"> </w:t>
      </w:r>
      <w:r w:rsidR="003807BB">
        <w:rPr>
          <w:rFonts w:ascii="Times New Roman" w:hAnsi="Times New Roman" w:cs="Times New Roman"/>
          <w:b/>
          <w:sz w:val="20"/>
          <w:szCs w:val="20"/>
        </w:rPr>
        <w:t>infrared radiation</w:t>
      </w:r>
      <w:r w:rsidR="003B1902">
        <w:rPr>
          <w:rFonts w:ascii="Times New Roman" w:hAnsi="Times New Roman" w:cs="Times New Roman"/>
          <w:b/>
          <w:sz w:val="20"/>
          <w:szCs w:val="20"/>
        </w:rPr>
        <w:t xml:space="preserve"> </w:t>
      </w:r>
      <w:r w:rsidR="008D619F">
        <w:rPr>
          <w:rFonts w:ascii="Times New Roman" w:hAnsi="Times New Roman" w:cs="Times New Roman"/>
          <w:b/>
          <w:sz w:val="20"/>
          <w:szCs w:val="20"/>
        </w:rPr>
        <w:t>of the LED</w:t>
      </w:r>
      <w:r w:rsidR="00DD6400">
        <w:rPr>
          <w:rFonts w:ascii="Times New Roman" w:hAnsi="Times New Roman" w:cs="Times New Roman"/>
          <w:b/>
          <w:sz w:val="20"/>
          <w:szCs w:val="20"/>
        </w:rPr>
        <w:t xml:space="preserve"> </w:t>
      </w:r>
      <w:r w:rsidR="00A51845" w:rsidRPr="00A51845">
        <w:rPr>
          <w:rFonts w:ascii="Times New Roman" w:hAnsi="Times New Roman" w:cs="Times New Roman"/>
          <w:b/>
          <w:sz w:val="20"/>
          <w:szCs w:val="20"/>
        </w:rPr>
        <w:t>(</w:t>
      </w:r>
      <w:r w:rsidR="00E26B33" w:rsidRPr="005B1EE9">
        <w:rPr>
          <w:rFonts w:ascii="Times New Roman" w:hAnsi="Times New Roman" w:cs="Times New Roman"/>
          <w:b/>
          <w:i/>
          <w:sz w:val="20"/>
          <w:szCs w:val="20"/>
        </w:rPr>
        <w:t>c</w:t>
      </w:r>
      <w:r w:rsidR="00E26B33">
        <w:rPr>
          <w:rFonts w:ascii="Times New Roman" w:hAnsi="Times New Roman" w:cs="Times New Roman"/>
          <w:b/>
          <w:sz w:val="20"/>
          <w:szCs w:val="20"/>
        </w:rPr>
        <w:t xml:space="preserve"> = 3.0</w:t>
      </w:r>
      <w:r w:rsidR="00CA508D">
        <w:rPr>
          <w:rFonts w:ascii="Times New Roman" w:hAnsi="Times New Roman" w:cs="Times New Roman"/>
          <w:b/>
          <w:sz w:val="20"/>
          <w:szCs w:val="20"/>
        </w:rPr>
        <w:t xml:space="preserve"> x 10</w:t>
      </w:r>
      <w:r w:rsidR="00CA508D">
        <w:rPr>
          <w:rFonts w:ascii="Times New Roman" w:hAnsi="Times New Roman" w:cs="Times New Roman"/>
          <w:b/>
          <w:sz w:val="20"/>
          <w:szCs w:val="20"/>
          <w:vertAlign w:val="superscript"/>
        </w:rPr>
        <w:t>8</w:t>
      </w:r>
      <w:r w:rsidR="00CA508D">
        <w:rPr>
          <w:rFonts w:ascii="Times New Roman" w:hAnsi="Times New Roman" w:cs="Times New Roman"/>
          <w:b/>
          <w:sz w:val="20"/>
          <w:szCs w:val="20"/>
        </w:rPr>
        <w:t xml:space="preserve"> m/s and </w:t>
      </w:r>
      <w:r w:rsidR="00A51845" w:rsidRPr="005B1EE9">
        <w:rPr>
          <w:rFonts w:ascii="Times New Roman" w:hAnsi="Times New Roman" w:cs="Times New Roman"/>
          <w:b/>
          <w:i/>
          <w:sz w:val="20"/>
          <w:szCs w:val="20"/>
        </w:rPr>
        <w:t>h</w:t>
      </w:r>
      <w:r w:rsidR="00A51845" w:rsidRPr="00A51845">
        <w:rPr>
          <w:rFonts w:ascii="Times New Roman" w:hAnsi="Times New Roman" w:cs="Times New Roman"/>
          <w:b/>
          <w:sz w:val="20"/>
          <w:szCs w:val="20"/>
        </w:rPr>
        <w:t xml:space="preserve"> = </w:t>
      </w:r>
      <w:r w:rsidR="00E26B33">
        <w:rPr>
          <w:rFonts w:ascii="Times New Roman" w:hAnsi="Times New Roman" w:cs="Times New Roman"/>
          <w:b/>
          <w:sz w:val="20"/>
          <w:szCs w:val="20"/>
        </w:rPr>
        <w:t>4.1</w:t>
      </w:r>
      <w:r>
        <w:rPr>
          <w:rFonts w:ascii="Times New Roman" w:hAnsi="Times New Roman" w:cs="Times New Roman"/>
          <w:b/>
          <w:sz w:val="20"/>
          <w:szCs w:val="20"/>
        </w:rPr>
        <w:t xml:space="preserve"> x 10</w:t>
      </w:r>
      <w:r>
        <w:rPr>
          <w:rFonts w:ascii="Times New Roman" w:hAnsi="Times New Roman" w:cs="Times New Roman"/>
          <w:b/>
          <w:sz w:val="20"/>
          <w:szCs w:val="20"/>
          <w:vertAlign w:val="superscript"/>
        </w:rPr>
        <w:t>-15</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eV</w:t>
      </w:r>
      <w:r w:rsidR="007253C6">
        <w:rPr>
          <w:rFonts w:ascii="Times New Roman" w:hAnsi="Times New Roman" w:cs="Times New Roman"/>
          <w:b/>
          <w:sz w:val="20"/>
          <w:szCs w:val="20"/>
        </w:rPr>
        <w:t>∙</w:t>
      </w:r>
      <w:r>
        <w:rPr>
          <w:rFonts w:ascii="Times New Roman" w:hAnsi="Times New Roman" w:cs="Times New Roman"/>
          <w:b/>
          <w:sz w:val="20"/>
          <w:szCs w:val="20"/>
        </w:rPr>
        <w:t>s</w:t>
      </w:r>
      <w:proofErr w:type="spellEnd"/>
      <w:r w:rsidR="00A51845" w:rsidRPr="00A51845">
        <w:rPr>
          <w:rFonts w:ascii="Times New Roman" w:hAnsi="Times New Roman" w:cs="Times New Roman"/>
          <w:b/>
          <w:sz w:val="20"/>
          <w:szCs w:val="20"/>
        </w:rPr>
        <w:t>).</w:t>
      </w:r>
    </w:p>
    <w:p w:rsidR="003B6CBE" w:rsidRDefault="003B6CBE" w:rsidP="003B6CBE">
      <w:pPr>
        <w:pStyle w:val="ListParagraph"/>
        <w:rPr>
          <w:rFonts w:ascii="Times New Roman" w:hAnsi="Times New Roman" w:cs="Times New Roman"/>
          <w:b/>
          <w:sz w:val="20"/>
          <w:szCs w:val="20"/>
        </w:rPr>
      </w:pPr>
    </w:p>
    <w:p w:rsidR="003B6CBE" w:rsidRDefault="003B6CBE" w:rsidP="003B6CBE">
      <w:pPr>
        <w:pStyle w:val="ListParagraph"/>
        <w:rPr>
          <w:rFonts w:ascii="Times New Roman" w:hAnsi="Times New Roman" w:cs="Times New Roman"/>
          <w:b/>
          <w:sz w:val="20"/>
          <w:szCs w:val="20"/>
        </w:rPr>
      </w:pPr>
    </w:p>
    <w:p w:rsidR="00A51845" w:rsidRDefault="00A51845" w:rsidP="008732CC">
      <w:pPr>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X-rays used for diagnostic means are commonly produced in the </w:t>
      </w:r>
      <w:r w:rsidR="00C33D8F">
        <w:rPr>
          <w:rFonts w:ascii="Times New Roman" w:hAnsi="Times New Roman" w:cs="Times New Roman"/>
          <w:sz w:val="20"/>
          <w:szCs w:val="20"/>
        </w:rPr>
        <w:t xml:space="preserve">following </w:t>
      </w:r>
      <w:r>
        <w:rPr>
          <w:rFonts w:ascii="Times New Roman" w:hAnsi="Times New Roman" w:cs="Times New Roman"/>
          <w:sz w:val="20"/>
          <w:szCs w:val="20"/>
        </w:rPr>
        <w:t>manner. An x-ray tube within the machine contains an e</w:t>
      </w:r>
      <w:r w:rsidR="00025B87">
        <w:rPr>
          <w:rFonts w:ascii="Times New Roman" w:hAnsi="Times New Roman" w:cs="Times New Roman"/>
          <w:sz w:val="20"/>
          <w:szCs w:val="20"/>
        </w:rPr>
        <w:t xml:space="preserve">lectron gun, </w:t>
      </w:r>
      <w:r w:rsidR="00C33D8F">
        <w:rPr>
          <w:rFonts w:ascii="Times New Roman" w:hAnsi="Times New Roman" w:cs="Times New Roman"/>
          <w:sz w:val="20"/>
          <w:szCs w:val="20"/>
        </w:rPr>
        <w:t xml:space="preserve">where electrons are emitted from </w:t>
      </w:r>
      <w:r w:rsidR="00025B87">
        <w:rPr>
          <w:rFonts w:ascii="Times New Roman" w:hAnsi="Times New Roman" w:cs="Times New Roman"/>
          <w:sz w:val="20"/>
          <w:szCs w:val="20"/>
        </w:rPr>
        <w:t xml:space="preserve">a heated </w:t>
      </w:r>
      <w:r w:rsidR="000E7A77">
        <w:rPr>
          <w:rFonts w:ascii="Times New Roman" w:hAnsi="Times New Roman" w:cs="Times New Roman"/>
          <w:sz w:val="20"/>
          <w:szCs w:val="20"/>
        </w:rPr>
        <w:t>filament</w:t>
      </w:r>
      <w:r w:rsidR="002B4D3E">
        <w:rPr>
          <w:rFonts w:ascii="Times New Roman" w:hAnsi="Times New Roman" w:cs="Times New Roman"/>
          <w:sz w:val="20"/>
          <w:szCs w:val="20"/>
        </w:rPr>
        <w:t>.</w:t>
      </w:r>
      <w:r w:rsidR="0008380C">
        <w:rPr>
          <w:rFonts w:ascii="Times New Roman" w:hAnsi="Times New Roman" w:cs="Times New Roman"/>
          <w:sz w:val="20"/>
          <w:szCs w:val="20"/>
        </w:rPr>
        <w:t xml:space="preserve"> </w:t>
      </w:r>
      <w:r w:rsidR="00A13566">
        <w:rPr>
          <w:rFonts w:ascii="Times New Roman" w:hAnsi="Times New Roman" w:cs="Times New Roman"/>
          <w:sz w:val="20"/>
          <w:szCs w:val="20"/>
        </w:rPr>
        <w:t>By applying oscillating potentials to the electrons, a</w:t>
      </w:r>
      <w:r w:rsidR="0008380C">
        <w:rPr>
          <w:rFonts w:ascii="Times New Roman" w:hAnsi="Times New Roman" w:cs="Times New Roman"/>
          <w:sz w:val="20"/>
          <w:szCs w:val="20"/>
        </w:rPr>
        <w:t xml:space="preserve"> linear particle accelerator is used to accelerate the electrons to high speeds to achieve a large kinetic energy.</w:t>
      </w:r>
      <w:r>
        <w:rPr>
          <w:rFonts w:ascii="Times New Roman" w:hAnsi="Times New Roman" w:cs="Times New Roman"/>
          <w:sz w:val="20"/>
          <w:szCs w:val="20"/>
        </w:rPr>
        <w:t xml:space="preserve"> </w:t>
      </w:r>
      <w:r w:rsidR="00A13566">
        <w:rPr>
          <w:rFonts w:ascii="Times New Roman" w:hAnsi="Times New Roman" w:cs="Times New Roman"/>
          <w:sz w:val="20"/>
          <w:szCs w:val="20"/>
        </w:rPr>
        <w:t>The electrons are then fired</w:t>
      </w:r>
      <w:r>
        <w:rPr>
          <w:rFonts w:ascii="Times New Roman" w:hAnsi="Times New Roman" w:cs="Times New Roman"/>
          <w:sz w:val="20"/>
          <w:szCs w:val="20"/>
        </w:rPr>
        <w:t xml:space="preserve"> at a heavy m</w:t>
      </w:r>
      <w:r w:rsidR="00A13566">
        <w:rPr>
          <w:rFonts w:ascii="Times New Roman" w:hAnsi="Times New Roman" w:cs="Times New Roman"/>
          <w:sz w:val="20"/>
          <w:szCs w:val="20"/>
        </w:rPr>
        <w:t xml:space="preserve">etal such as tungsten. Upon colliding in the metal, the particle </w:t>
      </w:r>
      <w:r>
        <w:rPr>
          <w:rFonts w:ascii="Times New Roman" w:hAnsi="Times New Roman" w:cs="Times New Roman"/>
          <w:sz w:val="20"/>
          <w:szCs w:val="20"/>
        </w:rPr>
        <w:t>sudden</w:t>
      </w:r>
      <w:r w:rsidR="00A13566">
        <w:rPr>
          <w:rFonts w:ascii="Times New Roman" w:hAnsi="Times New Roman" w:cs="Times New Roman"/>
          <w:sz w:val="20"/>
          <w:szCs w:val="20"/>
        </w:rPr>
        <w:t>ly</w:t>
      </w:r>
      <w:r>
        <w:rPr>
          <w:rFonts w:ascii="Times New Roman" w:hAnsi="Times New Roman" w:cs="Times New Roman"/>
          <w:sz w:val="20"/>
          <w:szCs w:val="20"/>
        </w:rPr>
        <w:t xml:space="preserve"> </w:t>
      </w:r>
      <w:r w:rsidR="00A13566">
        <w:rPr>
          <w:rFonts w:ascii="Times New Roman" w:hAnsi="Times New Roman" w:cs="Times New Roman"/>
          <w:sz w:val="20"/>
          <w:szCs w:val="20"/>
        </w:rPr>
        <w:t>decelerates and</w:t>
      </w:r>
      <w:r w:rsidR="000E7A77">
        <w:rPr>
          <w:rFonts w:ascii="Times New Roman" w:hAnsi="Times New Roman" w:cs="Times New Roman"/>
          <w:sz w:val="20"/>
          <w:szCs w:val="20"/>
        </w:rPr>
        <w:t xml:space="preserve"> x-ray</w:t>
      </w:r>
      <w:r w:rsidR="00A41DAB">
        <w:rPr>
          <w:rFonts w:ascii="Times New Roman" w:hAnsi="Times New Roman" w:cs="Times New Roman"/>
          <w:sz w:val="20"/>
          <w:szCs w:val="20"/>
        </w:rPr>
        <w:t>s</w:t>
      </w:r>
      <w:r w:rsidR="000E7A77">
        <w:rPr>
          <w:rFonts w:ascii="Times New Roman" w:hAnsi="Times New Roman" w:cs="Times New Roman"/>
          <w:sz w:val="20"/>
          <w:szCs w:val="20"/>
        </w:rPr>
        <w:t xml:space="preserve"> </w:t>
      </w:r>
      <w:r w:rsidR="00A41DAB">
        <w:rPr>
          <w:rFonts w:ascii="Times New Roman" w:hAnsi="Times New Roman" w:cs="Times New Roman"/>
          <w:sz w:val="20"/>
          <w:szCs w:val="20"/>
        </w:rPr>
        <w:t>are</w:t>
      </w:r>
      <w:r w:rsidR="000E7A77">
        <w:rPr>
          <w:rFonts w:ascii="Times New Roman" w:hAnsi="Times New Roman" w:cs="Times New Roman"/>
          <w:sz w:val="20"/>
          <w:szCs w:val="20"/>
        </w:rPr>
        <w:t xml:space="preserve"> emitted, </w:t>
      </w:r>
      <w:r w:rsidR="00E911E0">
        <w:rPr>
          <w:rFonts w:ascii="Times New Roman" w:hAnsi="Times New Roman" w:cs="Times New Roman"/>
          <w:sz w:val="20"/>
          <w:szCs w:val="20"/>
        </w:rPr>
        <w:t>a process</w:t>
      </w:r>
      <w:r>
        <w:rPr>
          <w:rFonts w:ascii="Times New Roman" w:hAnsi="Times New Roman" w:cs="Times New Roman"/>
          <w:sz w:val="20"/>
          <w:szCs w:val="20"/>
        </w:rPr>
        <w:t xml:space="preserve"> called </w:t>
      </w:r>
      <w:proofErr w:type="spellStart"/>
      <w:r>
        <w:rPr>
          <w:rFonts w:ascii="Times New Roman" w:hAnsi="Times New Roman" w:cs="Times New Roman"/>
          <w:sz w:val="20"/>
          <w:szCs w:val="20"/>
        </w:rPr>
        <w:t>brehmsstrahlung</w:t>
      </w:r>
      <w:proofErr w:type="spellEnd"/>
      <w:r w:rsidR="00A41DAB">
        <w:rPr>
          <w:rFonts w:ascii="Times New Roman" w:hAnsi="Times New Roman" w:cs="Times New Roman"/>
          <w:sz w:val="20"/>
          <w:szCs w:val="20"/>
        </w:rPr>
        <w:t xml:space="preserve"> or braking radiation</w:t>
      </w:r>
      <w:r>
        <w:rPr>
          <w:rFonts w:ascii="Times New Roman" w:hAnsi="Times New Roman" w:cs="Times New Roman"/>
          <w:sz w:val="20"/>
          <w:szCs w:val="20"/>
        </w:rPr>
        <w:t>. With enough energy, the emitted electron can also knock an electron at a low level within the metal out of its shell. When a higher level electron drops to fill it, an x-ray photon is</w:t>
      </w:r>
      <w:r w:rsidR="00750431">
        <w:rPr>
          <w:rFonts w:ascii="Times New Roman" w:hAnsi="Times New Roman" w:cs="Times New Roman"/>
          <w:sz w:val="20"/>
          <w:szCs w:val="20"/>
        </w:rPr>
        <w:t xml:space="preserve"> emitted.</w:t>
      </w:r>
      <w:r w:rsidR="00C33D8F">
        <w:rPr>
          <w:rFonts w:ascii="Times New Roman" w:hAnsi="Times New Roman" w:cs="Times New Roman"/>
          <w:sz w:val="20"/>
          <w:szCs w:val="20"/>
        </w:rPr>
        <w:t xml:space="preserve"> Th</w:t>
      </w:r>
      <w:r w:rsidR="00116C13">
        <w:rPr>
          <w:rFonts w:ascii="Times New Roman" w:hAnsi="Times New Roman" w:cs="Times New Roman"/>
          <w:sz w:val="20"/>
          <w:szCs w:val="20"/>
        </w:rPr>
        <w:t>ese</w:t>
      </w:r>
      <w:r w:rsidR="00C33D8F">
        <w:rPr>
          <w:rFonts w:ascii="Times New Roman" w:hAnsi="Times New Roman" w:cs="Times New Roman"/>
          <w:sz w:val="20"/>
          <w:szCs w:val="20"/>
        </w:rPr>
        <w:t xml:space="preserve"> </w:t>
      </w:r>
      <w:r w:rsidR="00C26DF0">
        <w:rPr>
          <w:rFonts w:ascii="Times New Roman" w:hAnsi="Times New Roman" w:cs="Times New Roman"/>
          <w:sz w:val="20"/>
          <w:szCs w:val="20"/>
        </w:rPr>
        <w:t xml:space="preserve">are called characteristic x-rays as they are specific to the energy level of the metal target. </w:t>
      </w:r>
    </w:p>
    <w:p w:rsidR="003857F6" w:rsidRPr="003857F6" w:rsidRDefault="00AD739F" w:rsidP="008732CC">
      <w:pPr>
        <w:ind w:firstLine="720"/>
        <w:jc w:val="both"/>
        <w:rPr>
          <w:rFonts w:ascii="Times New Roman" w:hAnsi="Times New Roman" w:cs="Times New Roman"/>
          <w:sz w:val="20"/>
          <w:szCs w:val="20"/>
        </w:rPr>
      </w:pPr>
      <w:r>
        <w:rPr>
          <w:rFonts w:ascii="Times New Roman" w:hAnsi="Times New Roman" w:cs="Times New Roman"/>
          <w:sz w:val="20"/>
          <w:szCs w:val="20"/>
        </w:rPr>
        <w:t xml:space="preserve">Like visible light, x-rays can be scattered or absorbed by different materials depending on the attenuation, </w:t>
      </w:r>
      <w:r w:rsidRPr="000E7A77">
        <w:rPr>
          <w:rFonts w:ascii="Times New Roman" w:hAnsi="Times New Roman" w:cs="Times New Roman"/>
          <w:sz w:val="20"/>
          <w:szCs w:val="20"/>
        </w:rPr>
        <w:t>density, and thickness</w:t>
      </w:r>
      <w:r>
        <w:rPr>
          <w:rFonts w:ascii="Times New Roman" w:hAnsi="Times New Roman" w:cs="Times New Roman"/>
          <w:sz w:val="20"/>
          <w:szCs w:val="20"/>
        </w:rPr>
        <w:t xml:space="preserve"> of the material.</w:t>
      </w:r>
      <w:r w:rsidR="003B6CBE">
        <w:rPr>
          <w:rFonts w:ascii="Times New Roman" w:hAnsi="Times New Roman" w:cs="Times New Roman"/>
          <w:sz w:val="20"/>
          <w:szCs w:val="20"/>
        </w:rPr>
        <w:t xml:space="preserve"> Attenuation is the loss of intensity of light through a material.</w:t>
      </w:r>
      <w:r>
        <w:rPr>
          <w:rFonts w:ascii="Times New Roman" w:hAnsi="Times New Roman" w:cs="Times New Roman"/>
          <w:sz w:val="20"/>
          <w:szCs w:val="20"/>
        </w:rPr>
        <w:t xml:space="preserve"> If a material has a high attenuation, the intensity of the radiation decreases upon passing through the material due to absorption and scattering. The x-ray attenuation </w:t>
      </w:r>
      <w:r w:rsidR="000E7A77">
        <w:rPr>
          <w:rFonts w:ascii="Times New Roman" w:hAnsi="Times New Roman" w:cs="Times New Roman"/>
          <w:sz w:val="20"/>
          <w:szCs w:val="20"/>
        </w:rPr>
        <w:t xml:space="preserve">coefficient </w:t>
      </w:r>
      <w:r>
        <w:rPr>
          <w:rFonts w:ascii="Times New Roman" w:hAnsi="Times New Roman" w:cs="Times New Roman"/>
          <w:sz w:val="20"/>
          <w:szCs w:val="20"/>
        </w:rPr>
        <w:t xml:space="preserve">for soft tissue, bone, and lead are shown for varying </w:t>
      </w:r>
      <w:r w:rsidR="00C63AB5">
        <w:rPr>
          <w:rFonts w:ascii="Times New Roman" w:hAnsi="Times New Roman" w:cs="Times New Roman"/>
          <w:sz w:val="20"/>
          <w:szCs w:val="20"/>
        </w:rPr>
        <w:t xml:space="preserve">photon </w:t>
      </w:r>
      <w:r>
        <w:rPr>
          <w:rFonts w:ascii="Times New Roman" w:hAnsi="Times New Roman" w:cs="Times New Roman"/>
          <w:sz w:val="20"/>
          <w:szCs w:val="20"/>
        </w:rPr>
        <w:t>e</w:t>
      </w:r>
      <w:r w:rsidR="003B6CBE">
        <w:rPr>
          <w:rFonts w:ascii="Times New Roman" w:hAnsi="Times New Roman" w:cs="Times New Roman"/>
          <w:sz w:val="20"/>
          <w:szCs w:val="20"/>
        </w:rPr>
        <w:t xml:space="preserve">nergies in </w:t>
      </w:r>
      <w:r w:rsidR="00C63AB5">
        <w:rPr>
          <w:rFonts w:ascii="Times New Roman" w:hAnsi="Times New Roman" w:cs="Times New Roman"/>
          <w:sz w:val="20"/>
          <w:szCs w:val="20"/>
        </w:rPr>
        <w:t xml:space="preserve">Fig. </w:t>
      </w:r>
      <w:r w:rsidR="003B6CBE">
        <w:rPr>
          <w:rFonts w:ascii="Times New Roman" w:hAnsi="Times New Roman" w:cs="Times New Roman"/>
          <w:sz w:val="20"/>
          <w:szCs w:val="20"/>
        </w:rPr>
        <w:t>2</w:t>
      </w:r>
      <w:r>
        <w:rPr>
          <w:rFonts w:ascii="Times New Roman" w:hAnsi="Times New Roman" w:cs="Times New Roman"/>
          <w:sz w:val="20"/>
          <w:szCs w:val="20"/>
        </w:rPr>
        <w:t xml:space="preserve">. </w:t>
      </w:r>
      <w:r w:rsidR="00C63AB5">
        <w:rPr>
          <w:rFonts w:ascii="Times New Roman" w:hAnsi="Times New Roman" w:cs="Times New Roman"/>
          <w:sz w:val="20"/>
          <w:szCs w:val="20"/>
        </w:rPr>
        <w:t>In hospitals, l</w:t>
      </w:r>
      <w:r w:rsidR="000E7A77" w:rsidRPr="00AC57CF">
        <w:rPr>
          <w:rFonts w:ascii="Times New Roman" w:hAnsi="Times New Roman" w:cs="Times New Roman"/>
          <w:sz w:val="20"/>
          <w:szCs w:val="20"/>
        </w:rPr>
        <w:t>ead is used to screen the radiation so it</w:t>
      </w:r>
      <w:r w:rsidR="00A41DAB">
        <w:rPr>
          <w:rFonts w:ascii="Times New Roman" w:hAnsi="Times New Roman" w:cs="Times New Roman"/>
          <w:sz w:val="20"/>
          <w:szCs w:val="20"/>
        </w:rPr>
        <w:t xml:space="preserve"> </w:t>
      </w:r>
      <w:r w:rsidR="00C26DF0">
        <w:rPr>
          <w:rFonts w:ascii="Times New Roman" w:hAnsi="Times New Roman" w:cs="Times New Roman"/>
          <w:sz w:val="20"/>
          <w:szCs w:val="20"/>
        </w:rPr>
        <w:t>can</w:t>
      </w:r>
      <w:r w:rsidR="000E7A77" w:rsidRPr="00AC57CF">
        <w:rPr>
          <w:rFonts w:ascii="Times New Roman" w:hAnsi="Times New Roman" w:cs="Times New Roman"/>
          <w:sz w:val="20"/>
          <w:szCs w:val="20"/>
        </w:rPr>
        <w:t xml:space="preserve">not </w:t>
      </w:r>
      <w:r w:rsidR="00C26DF0">
        <w:rPr>
          <w:rFonts w:ascii="Times New Roman" w:hAnsi="Times New Roman" w:cs="Times New Roman"/>
          <w:sz w:val="20"/>
          <w:szCs w:val="20"/>
        </w:rPr>
        <w:t>harm areas that are not targeted by the x-rays</w:t>
      </w:r>
      <w:r w:rsidR="000E7A77" w:rsidRPr="00AC57CF">
        <w:rPr>
          <w:rFonts w:ascii="Times New Roman" w:hAnsi="Times New Roman" w:cs="Times New Roman"/>
          <w:sz w:val="20"/>
          <w:szCs w:val="20"/>
        </w:rPr>
        <w:t xml:space="preserve">. </w:t>
      </w:r>
      <w:r>
        <w:rPr>
          <w:rFonts w:ascii="Times New Roman" w:hAnsi="Times New Roman" w:cs="Times New Roman"/>
          <w:sz w:val="20"/>
          <w:szCs w:val="20"/>
        </w:rPr>
        <w:t xml:space="preserve">X-rays used for imaging purposes pass through tissue </w:t>
      </w:r>
      <w:r w:rsidR="00750431">
        <w:rPr>
          <w:rFonts w:ascii="Times New Roman" w:hAnsi="Times New Roman" w:cs="Times New Roman"/>
          <w:sz w:val="20"/>
          <w:szCs w:val="20"/>
        </w:rPr>
        <w:t xml:space="preserve">and muscle </w:t>
      </w:r>
      <w:r>
        <w:rPr>
          <w:rFonts w:ascii="Times New Roman" w:hAnsi="Times New Roman" w:cs="Times New Roman"/>
          <w:sz w:val="20"/>
          <w:szCs w:val="20"/>
        </w:rPr>
        <w:t xml:space="preserve">without a large loss in intensity, but are </w:t>
      </w:r>
      <w:r w:rsidR="003B6CBE">
        <w:rPr>
          <w:rFonts w:ascii="Times New Roman" w:hAnsi="Times New Roman" w:cs="Times New Roman"/>
          <w:sz w:val="20"/>
          <w:szCs w:val="20"/>
        </w:rPr>
        <w:t>absorbed</w:t>
      </w:r>
      <w:r>
        <w:rPr>
          <w:rFonts w:ascii="Times New Roman" w:hAnsi="Times New Roman" w:cs="Times New Roman"/>
          <w:sz w:val="20"/>
          <w:szCs w:val="20"/>
        </w:rPr>
        <w:t xml:space="preserve"> and scattered by bone. The remaining x-rays </w:t>
      </w:r>
      <w:r w:rsidR="000E7A77">
        <w:rPr>
          <w:rFonts w:ascii="Times New Roman" w:hAnsi="Times New Roman" w:cs="Times New Roman"/>
          <w:sz w:val="20"/>
          <w:szCs w:val="20"/>
        </w:rPr>
        <w:t>are detected by photographic film</w:t>
      </w:r>
      <w:r>
        <w:rPr>
          <w:rFonts w:ascii="Times New Roman" w:hAnsi="Times New Roman" w:cs="Times New Roman"/>
          <w:sz w:val="20"/>
          <w:szCs w:val="20"/>
        </w:rPr>
        <w:t xml:space="preserve"> </w:t>
      </w:r>
      <w:r w:rsidR="00A41DAB">
        <w:rPr>
          <w:rFonts w:ascii="Times New Roman" w:hAnsi="Times New Roman" w:cs="Times New Roman"/>
          <w:sz w:val="20"/>
          <w:szCs w:val="20"/>
        </w:rPr>
        <w:t xml:space="preserve">or digital sensor </w:t>
      </w:r>
      <w:r>
        <w:rPr>
          <w:rFonts w:ascii="Times New Roman" w:hAnsi="Times New Roman" w:cs="Times New Roman"/>
          <w:sz w:val="20"/>
          <w:szCs w:val="20"/>
        </w:rPr>
        <w:t xml:space="preserve">and </w:t>
      </w:r>
      <w:r w:rsidR="00750431">
        <w:rPr>
          <w:rFonts w:ascii="Times New Roman" w:hAnsi="Times New Roman" w:cs="Times New Roman"/>
          <w:sz w:val="20"/>
          <w:szCs w:val="20"/>
        </w:rPr>
        <w:t xml:space="preserve">an </w:t>
      </w:r>
      <w:r>
        <w:rPr>
          <w:rFonts w:ascii="Times New Roman" w:hAnsi="Times New Roman" w:cs="Times New Roman"/>
          <w:sz w:val="20"/>
          <w:szCs w:val="20"/>
        </w:rPr>
        <w:t>image of the attenuation of the materials is created and used for diagnostic purposes.</w:t>
      </w:r>
    </w:p>
    <w:p w:rsidR="003857F6" w:rsidRDefault="00071A3B" w:rsidP="009835CB">
      <w:pPr>
        <w:jc w:val="center"/>
        <w:rPr>
          <w:rFonts w:cs="Times New Roman"/>
          <w:b/>
          <w:sz w:val="24"/>
          <w:szCs w:val="24"/>
        </w:rPr>
      </w:pPr>
      <w:r>
        <w:rPr>
          <w:noProof/>
        </w:rPr>
        <w:drawing>
          <wp:inline distT="0" distB="0" distL="0" distR="0">
            <wp:extent cx="4189730" cy="3200400"/>
            <wp:effectExtent l="19050" t="0" r="1270" b="0"/>
            <wp:docPr id="11" name="Picture 4"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4."/>
                    <pic:cNvPicPr>
                      <a:picLocks noChangeAspect="1" noChangeArrowheads="1"/>
                    </pic:cNvPicPr>
                  </pic:nvPicPr>
                  <pic:blipFill>
                    <a:blip r:embed="rId7" cstate="print"/>
                    <a:srcRect/>
                    <a:stretch>
                      <a:fillRect/>
                    </a:stretch>
                  </pic:blipFill>
                  <pic:spPr bwMode="auto">
                    <a:xfrm>
                      <a:off x="0" y="0"/>
                      <a:ext cx="4189730" cy="3200400"/>
                    </a:xfrm>
                    <a:prstGeom prst="rect">
                      <a:avLst/>
                    </a:prstGeom>
                    <a:noFill/>
                    <a:ln w="9525">
                      <a:noFill/>
                      <a:miter lim="800000"/>
                      <a:headEnd/>
                      <a:tailEnd/>
                    </a:ln>
                  </pic:spPr>
                </pic:pic>
              </a:graphicData>
            </a:graphic>
          </wp:inline>
        </w:drawing>
      </w:r>
    </w:p>
    <w:p w:rsidR="003807BB" w:rsidRDefault="003857F6" w:rsidP="003807BB">
      <w:pPr>
        <w:jc w:val="center"/>
        <w:rPr>
          <w:rFonts w:ascii="Times New Roman" w:hAnsi="Times New Roman" w:cs="Times New Roman"/>
          <w:sz w:val="20"/>
          <w:szCs w:val="20"/>
        </w:rPr>
      </w:pPr>
      <w:r>
        <w:rPr>
          <w:rFonts w:ascii="Times New Roman" w:hAnsi="Times New Roman" w:cs="Times New Roman"/>
          <w:sz w:val="20"/>
          <w:szCs w:val="20"/>
        </w:rPr>
        <w:t xml:space="preserve">Figure 2 – </w:t>
      </w:r>
      <w:r w:rsidR="00C26DF0">
        <w:rPr>
          <w:rFonts w:ascii="Times New Roman" w:hAnsi="Times New Roman" w:cs="Times New Roman"/>
          <w:sz w:val="20"/>
          <w:szCs w:val="20"/>
        </w:rPr>
        <w:t>Attenuation as a function of photon energy</w:t>
      </w:r>
      <w:r w:rsidR="00265054">
        <w:rPr>
          <w:rFonts w:ascii="Times New Roman" w:hAnsi="Times New Roman" w:cs="Times New Roman"/>
          <w:sz w:val="20"/>
          <w:szCs w:val="20"/>
          <w:vertAlign w:val="superscript"/>
        </w:rPr>
        <w:t>2</w:t>
      </w:r>
      <w:r w:rsidR="00265054">
        <w:rPr>
          <w:rFonts w:ascii="Times New Roman" w:hAnsi="Times New Roman" w:cs="Times New Roman"/>
          <w:sz w:val="20"/>
          <w:szCs w:val="20"/>
        </w:rPr>
        <w:t>.</w:t>
      </w:r>
    </w:p>
    <w:p w:rsidR="00565224" w:rsidRDefault="00565224" w:rsidP="008732CC">
      <w:pPr>
        <w:jc w:val="both"/>
        <w:rPr>
          <w:rFonts w:ascii="Times New Roman" w:hAnsi="Times New Roman" w:cs="Times New Roman"/>
          <w:sz w:val="20"/>
          <w:szCs w:val="20"/>
        </w:rPr>
      </w:pPr>
      <w:r>
        <w:rPr>
          <w:rFonts w:ascii="Times New Roman" w:hAnsi="Times New Roman" w:cs="Times New Roman"/>
          <w:sz w:val="20"/>
          <w:szCs w:val="20"/>
        </w:rPr>
        <w:tab/>
      </w:r>
      <w:r w:rsidR="00C26DF0">
        <w:rPr>
          <w:rFonts w:ascii="Times New Roman" w:hAnsi="Times New Roman" w:cs="Times New Roman"/>
          <w:sz w:val="20"/>
          <w:szCs w:val="20"/>
        </w:rPr>
        <w:t>T</w:t>
      </w:r>
      <w:r w:rsidR="00E919A1">
        <w:rPr>
          <w:rFonts w:ascii="Times New Roman" w:hAnsi="Times New Roman" w:cs="Times New Roman"/>
          <w:sz w:val="20"/>
          <w:szCs w:val="20"/>
        </w:rPr>
        <w:t>he attenuation coefficient of the material</w:t>
      </w:r>
      <w:r w:rsidR="00C26DF0">
        <w:rPr>
          <w:rFonts w:ascii="Times New Roman" w:hAnsi="Times New Roman" w:cs="Times New Roman"/>
          <w:sz w:val="20"/>
          <w:szCs w:val="20"/>
        </w:rPr>
        <w:t xml:space="preserve"> is closely linked to the material’s</w:t>
      </w:r>
      <w:r w:rsidR="00E919A1">
        <w:rPr>
          <w:rFonts w:ascii="Times New Roman" w:hAnsi="Times New Roman" w:cs="Times New Roman"/>
          <w:sz w:val="20"/>
          <w:szCs w:val="20"/>
        </w:rPr>
        <w:t xml:space="preserve"> </w:t>
      </w:r>
      <w:proofErr w:type="spellStart"/>
      <w:r w:rsidR="00ED47AC">
        <w:rPr>
          <w:rFonts w:ascii="Times New Roman" w:hAnsi="Times New Roman" w:cs="Times New Roman"/>
          <w:sz w:val="20"/>
          <w:szCs w:val="20"/>
        </w:rPr>
        <w:t>radio</w:t>
      </w:r>
      <w:r w:rsidR="00E919A1">
        <w:rPr>
          <w:rFonts w:ascii="Times New Roman" w:hAnsi="Times New Roman" w:cs="Times New Roman"/>
          <w:sz w:val="20"/>
          <w:szCs w:val="20"/>
        </w:rPr>
        <w:t>density</w:t>
      </w:r>
      <w:proofErr w:type="spellEnd"/>
      <w:r w:rsidR="00E919A1">
        <w:rPr>
          <w:rFonts w:ascii="Times New Roman" w:hAnsi="Times New Roman" w:cs="Times New Roman"/>
          <w:sz w:val="20"/>
          <w:szCs w:val="20"/>
        </w:rPr>
        <w:t xml:space="preserve">. For radiographic use, </w:t>
      </w:r>
      <w:proofErr w:type="spellStart"/>
      <w:r w:rsidR="00ED47AC">
        <w:rPr>
          <w:rFonts w:ascii="Times New Roman" w:hAnsi="Times New Roman" w:cs="Times New Roman"/>
          <w:sz w:val="20"/>
          <w:szCs w:val="20"/>
        </w:rPr>
        <w:t>radio</w:t>
      </w:r>
      <w:r w:rsidR="00E919A1">
        <w:rPr>
          <w:rFonts w:ascii="Times New Roman" w:hAnsi="Times New Roman" w:cs="Times New Roman"/>
          <w:sz w:val="20"/>
          <w:szCs w:val="20"/>
        </w:rPr>
        <w:t>density</w:t>
      </w:r>
      <w:proofErr w:type="spellEnd"/>
      <w:r w:rsidR="00E919A1">
        <w:rPr>
          <w:rFonts w:ascii="Times New Roman" w:hAnsi="Times New Roman" w:cs="Times New Roman"/>
          <w:sz w:val="20"/>
          <w:szCs w:val="20"/>
        </w:rPr>
        <w:t xml:space="preserve"> is measured in Hounsfield Units (HU). Water is chosen to have 0 HU, and anything with a higher </w:t>
      </w:r>
      <w:proofErr w:type="spellStart"/>
      <w:r w:rsidR="00ED47AC">
        <w:rPr>
          <w:rFonts w:ascii="Times New Roman" w:hAnsi="Times New Roman" w:cs="Times New Roman"/>
          <w:sz w:val="20"/>
          <w:szCs w:val="20"/>
        </w:rPr>
        <w:t>radio</w:t>
      </w:r>
      <w:r w:rsidR="00E919A1">
        <w:rPr>
          <w:rFonts w:ascii="Times New Roman" w:hAnsi="Times New Roman" w:cs="Times New Roman"/>
          <w:sz w:val="20"/>
          <w:szCs w:val="20"/>
        </w:rPr>
        <w:t>density</w:t>
      </w:r>
      <w:proofErr w:type="spellEnd"/>
      <w:r w:rsidR="00E919A1">
        <w:rPr>
          <w:rFonts w:ascii="Times New Roman" w:hAnsi="Times New Roman" w:cs="Times New Roman"/>
          <w:sz w:val="20"/>
          <w:szCs w:val="20"/>
        </w:rPr>
        <w:t xml:space="preserve"> is positive while anything lower is negative. </w:t>
      </w:r>
      <w:r w:rsidR="00ED47AC">
        <w:rPr>
          <w:rFonts w:ascii="Times New Roman" w:hAnsi="Times New Roman" w:cs="Times New Roman"/>
          <w:sz w:val="20"/>
          <w:szCs w:val="20"/>
        </w:rPr>
        <w:t xml:space="preserve">Fig. </w:t>
      </w:r>
      <w:r w:rsidR="00E919A1">
        <w:rPr>
          <w:rFonts w:ascii="Times New Roman" w:hAnsi="Times New Roman" w:cs="Times New Roman"/>
          <w:sz w:val="20"/>
          <w:szCs w:val="20"/>
        </w:rPr>
        <w:t xml:space="preserve">3 shows some examples of different materials and their </w:t>
      </w:r>
      <w:proofErr w:type="spellStart"/>
      <w:r w:rsidR="00ED47AC">
        <w:rPr>
          <w:rFonts w:ascii="Times New Roman" w:hAnsi="Times New Roman" w:cs="Times New Roman"/>
          <w:sz w:val="20"/>
          <w:szCs w:val="20"/>
        </w:rPr>
        <w:t>radio</w:t>
      </w:r>
      <w:r w:rsidR="00E919A1">
        <w:rPr>
          <w:rFonts w:ascii="Times New Roman" w:hAnsi="Times New Roman" w:cs="Times New Roman"/>
          <w:sz w:val="20"/>
          <w:szCs w:val="20"/>
        </w:rPr>
        <w:t>densities</w:t>
      </w:r>
      <w:proofErr w:type="spellEnd"/>
      <w:r w:rsidR="00E919A1">
        <w:rPr>
          <w:rFonts w:ascii="Times New Roman" w:hAnsi="Times New Roman" w:cs="Times New Roman"/>
          <w:sz w:val="20"/>
          <w:szCs w:val="20"/>
        </w:rPr>
        <w:t xml:space="preserve"> in HU</w:t>
      </w:r>
      <w:r w:rsidR="004F3132">
        <w:rPr>
          <w:rFonts w:ascii="Times New Roman" w:hAnsi="Times New Roman" w:cs="Times New Roman"/>
          <w:sz w:val="20"/>
          <w:szCs w:val="20"/>
        </w:rPr>
        <w:t>, as well as how they appear on an x-ray film.</w:t>
      </w:r>
      <w:r w:rsidR="00B22A74">
        <w:rPr>
          <w:rFonts w:ascii="Times New Roman" w:hAnsi="Times New Roman" w:cs="Times New Roman"/>
          <w:sz w:val="20"/>
          <w:szCs w:val="20"/>
        </w:rPr>
        <w:t xml:space="preserve"> In an x-ray image, air (-200 to -1000 HU) appears black, water (0 HU) appears grey, and bone (</w:t>
      </w:r>
      <w:r w:rsidR="004F3132">
        <w:rPr>
          <w:rFonts w:ascii="Times New Roman" w:hAnsi="Times New Roman" w:cs="Times New Roman"/>
          <w:sz w:val="20"/>
          <w:szCs w:val="20"/>
        </w:rPr>
        <w:t xml:space="preserve">300 to 500 HU) appears light grey, almost white. </w:t>
      </w:r>
    </w:p>
    <w:p w:rsidR="00E919A1" w:rsidRDefault="00A03B75" w:rsidP="002B1309">
      <w:pPr>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4211756" cy="2442821"/>
            <wp:effectExtent l="19050" t="0" r="0" b="0"/>
            <wp:docPr id="4" name="Picture 3" descr="theory_abb9_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ry_abb9_eng.jpg"/>
                    <pic:cNvPicPr/>
                  </pic:nvPicPr>
                  <pic:blipFill>
                    <a:blip r:embed="rId8" cstate="print"/>
                    <a:stretch>
                      <a:fillRect/>
                    </a:stretch>
                  </pic:blipFill>
                  <pic:spPr>
                    <a:xfrm>
                      <a:off x="0" y="0"/>
                      <a:ext cx="4198127" cy="2434916"/>
                    </a:xfrm>
                    <a:prstGeom prst="rect">
                      <a:avLst/>
                    </a:prstGeom>
                  </pic:spPr>
                </pic:pic>
              </a:graphicData>
            </a:graphic>
          </wp:inline>
        </w:drawing>
      </w:r>
    </w:p>
    <w:p w:rsidR="004F3132" w:rsidRDefault="004F3132" w:rsidP="00AC57CF">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912114" cy="967562"/>
            <wp:effectExtent l="19050" t="0" r="0" b="0"/>
            <wp:docPr id="6" name="Picture 5" descr="densities_labe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sities_labels.JPG"/>
                    <pic:cNvPicPr/>
                  </pic:nvPicPr>
                  <pic:blipFill>
                    <a:blip r:embed="rId9" cstate="print"/>
                    <a:stretch>
                      <a:fillRect/>
                    </a:stretch>
                  </pic:blipFill>
                  <pic:spPr>
                    <a:xfrm>
                      <a:off x="0" y="0"/>
                      <a:ext cx="5948633" cy="973539"/>
                    </a:xfrm>
                    <a:prstGeom prst="rect">
                      <a:avLst/>
                    </a:prstGeom>
                  </pic:spPr>
                </pic:pic>
              </a:graphicData>
            </a:graphic>
          </wp:inline>
        </w:drawing>
      </w:r>
    </w:p>
    <w:p w:rsidR="00C26DF0" w:rsidRPr="00565224" w:rsidRDefault="004F3132" w:rsidP="002B1309">
      <w:pPr>
        <w:jc w:val="center"/>
        <w:rPr>
          <w:rFonts w:ascii="Times New Roman" w:hAnsi="Times New Roman" w:cs="Times New Roman"/>
          <w:noProof/>
          <w:sz w:val="20"/>
          <w:szCs w:val="20"/>
        </w:rPr>
      </w:pPr>
      <w:r>
        <w:rPr>
          <w:rFonts w:ascii="Times New Roman" w:hAnsi="Times New Roman" w:cs="Times New Roman"/>
          <w:noProof/>
          <w:sz w:val="20"/>
          <w:szCs w:val="20"/>
        </w:rPr>
        <w:t>Figure 3 – Top: Different densities (in HU) of commonly x-rayed materials. Bottom: Grey scale for different materials</w:t>
      </w:r>
      <w:r w:rsidR="00265054">
        <w:rPr>
          <w:rFonts w:ascii="Times New Roman" w:hAnsi="Times New Roman" w:cs="Times New Roman"/>
          <w:noProof/>
          <w:sz w:val="20"/>
          <w:szCs w:val="20"/>
          <w:vertAlign w:val="superscript"/>
        </w:rPr>
        <w:t>3</w:t>
      </w:r>
      <w:r>
        <w:rPr>
          <w:rFonts w:ascii="Times New Roman" w:hAnsi="Times New Roman" w:cs="Times New Roman"/>
          <w:noProof/>
          <w:sz w:val="20"/>
          <w:szCs w:val="20"/>
        </w:rPr>
        <w:t>.</w:t>
      </w:r>
    </w:p>
    <w:p w:rsidR="00AC57CF" w:rsidRPr="00AC57CF" w:rsidRDefault="00AC57CF" w:rsidP="00AC57CF">
      <w:pPr>
        <w:rPr>
          <w:rFonts w:cs="Times New Roman"/>
          <w:b/>
          <w:sz w:val="24"/>
          <w:szCs w:val="24"/>
        </w:rPr>
      </w:pPr>
      <w:r w:rsidRPr="00AC57CF">
        <w:rPr>
          <w:rFonts w:cs="Times New Roman"/>
          <w:b/>
          <w:sz w:val="24"/>
          <w:szCs w:val="24"/>
        </w:rPr>
        <w:t>Experiment</w:t>
      </w:r>
      <w:r w:rsidR="0051360A">
        <w:rPr>
          <w:rFonts w:cs="Times New Roman"/>
          <w:b/>
          <w:sz w:val="24"/>
          <w:szCs w:val="24"/>
        </w:rPr>
        <w:t xml:space="preserve"> and </w:t>
      </w:r>
      <w:r w:rsidR="00A51845">
        <w:rPr>
          <w:rFonts w:cs="Times New Roman"/>
          <w:b/>
          <w:sz w:val="24"/>
          <w:szCs w:val="24"/>
        </w:rPr>
        <w:t>Procedure</w:t>
      </w:r>
    </w:p>
    <w:p w:rsidR="00560531" w:rsidRPr="00A51845" w:rsidRDefault="00A51845" w:rsidP="008732CC">
      <w:pPr>
        <w:ind w:firstLine="720"/>
        <w:jc w:val="both"/>
        <w:rPr>
          <w:rFonts w:ascii="Times New Roman" w:hAnsi="Times New Roman" w:cs="Times New Roman"/>
          <w:sz w:val="20"/>
          <w:szCs w:val="20"/>
        </w:rPr>
      </w:pPr>
      <w:r w:rsidRPr="00AC57CF">
        <w:rPr>
          <w:rFonts w:ascii="Times New Roman" w:hAnsi="Times New Roman" w:cs="Times New Roman"/>
          <w:sz w:val="20"/>
          <w:szCs w:val="20"/>
        </w:rPr>
        <w:t xml:space="preserve">The easily constructed apparatus for this exercise safely models an x-ray machine. It uses an infrared LED array (infrared wavelength range: 0.74 </w:t>
      </w:r>
      <w:r w:rsidR="00C97471">
        <w:rPr>
          <w:rFonts w:ascii="Times New Roman" w:hAnsi="Times New Roman" w:cs="Times New Roman"/>
          <w:sz w:val="20"/>
          <w:szCs w:val="20"/>
        </w:rPr>
        <w:t>µm</w:t>
      </w:r>
      <w:r w:rsidR="00344B82">
        <w:rPr>
          <w:rFonts w:ascii="Times New Roman" w:hAnsi="Times New Roman" w:cs="Times New Roman"/>
          <w:sz w:val="20"/>
          <w:szCs w:val="20"/>
        </w:rPr>
        <w:t xml:space="preserve"> </w:t>
      </w:r>
      <w:r w:rsidRPr="00AC57CF">
        <w:rPr>
          <w:rFonts w:ascii="Times New Roman" w:hAnsi="Times New Roman" w:cs="Times New Roman"/>
          <w:sz w:val="20"/>
          <w:szCs w:val="20"/>
        </w:rPr>
        <w:t xml:space="preserve">to 0.3 </w:t>
      </w:r>
      <w:r w:rsidR="00C97471">
        <w:rPr>
          <w:rFonts w:ascii="Times New Roman" w:hAnsi="Times New Roman" w:cs="Times New Roman"/>
          <w:sz w:val="20"/>
          <w:szCs w:val="20"/>
        </w:rPr>
        <w:t>mm</w:t>
      </w:r>
      <w:r w:rsidRPr="00AC57CF">
        <w:rPr>
          <w:rFonts w:ascii="Times New Roman" w:hAnsi="Times New Roman" w:cs="Times New Roman"/>
          <w:sz w:val="20"/>
          <w:szCs w:val="20"/>
        </w:rPr>
        <w:t xml:space="preserve">), Congo blue filter around a box with unknown objects inside, and phosphor powder to create an image of the unknown object inside the filter. The </w:t>
      </w:r>
      <w:r w:rsidRPr="00A51845">
        <w:rPr>
          <w:rFonts w:ascii="Times New Roman" w:hAnsi="Times New Roman" w:cs="Times New Roman"/>
          <w:sz w:val="20"/>
          <w:szCs w:val="20"/>
        </w:rPr>
        <w:t>infrared light passes through the filter</w:t>
      </w:r>
      <w:r w:rsidR="00D517A4">
        <w:rPr>
          <w:rFonts w:ascii="Times New Roman" w:hAnsi="Times New Roman" w:cs="Times New Roman"/>
          <w:sz w:val="20"/>
          <w:szCs w:val="20"/>
        </w:rPr>
        <w:t xml:space="preserve"> </w:t>
      </w:r>
      <w:r w:rsidR="00C97471">
        <w:rPr>
          <w:rFonts w:ascii="Times New Roman" w:hAnsi="Times New Roman" w:cs="Times New Roman"/>
          <w:sz w:val="20"/>
          <w:szCs w:val="20"/>
        </w:rPr>
        <w:t>with a very low loss</w:t>
      </w:r>
      <w:r w:rsidR="00D517A4">
        <w:rPr>
          <w:rFonts w:ascii="Times New Roman" w:hAnsi="Times New Roman" w:cs="Times New Roman"/>
          <w:sz w:val="20"/>
          <w:szCs w:val="20"/>
        </w:rPr>
        <w:t xml:space="preserve"> </w:t>
      </w:r>
      <w:r w:rsidR="006B68FA">
        <w:rPr>
          <w:rFonts w:ascii="Times New Roman" w:hAnsi="Times New Roman" w:cs="Times New Roman"/>
          <w:sz w:val="20"/>
          <w:szCs w:val="20"/>
        </w:rPr>
        <w:t>of</w:t>
      </w:r>
      <w:r w:rsidR="00D517A4">
        <w:rPr>
          <w:rFonts w:ascii="Times New Roman" w:hAnsi="Times New Roman" w:cs="Times New Roman"/>
          <w:sz w:val="20"/>
          <w:szCs w:val="20"/>
        </w:rPr>
        <w:t xml:space="preserve"> intensity</w:t>
      </w:r>
      <w:r w:rsidR="00344B82">
        <w:rPr>
          <w:rFonts w:ascii="Times New Roman" w:hAnsi="Times New Roman" w:cs="Times New Roman"/>
          <w:sz w:val="20"/>
          <w:szCs w:val="20"/>
        </w:rPr>
        <w:t xml:space="preserve"> </w:t>
      </w:r>
      <w:r w:rsidRPr="00A51845">
        <w:rPr>
          <w:rFonts w:ascii="Times New Roman" w:hAnsi="Times New Roman" w:cs="Times New Roman"/>
          <w:sz w:val="20"/>
          <w:szCs w:val="20"/>
        </w:rPr>
        <w:t xml:space="preserve">to the phosphor screen. </w:t>
      </w:r>
      <w:r w:rsidR="00C97471">
        <w:rPr>
          <w:rFonts w:ascii="Times New Roman" w:hAnsi="Times New Roman" w:cs="Times New Roman"/>
          <w:sz w:val="20"/>
          <w:szCs w:val="20"/>
        </w:rPr>
        <w:t xml:space="preserve">The objects, however, block the infrared light before it gets to the phosphor screen. </w:t>
      </w:r>
      <w:r w:rsidRPr="00A51845">
        <w:rPr>
          <w:rFonts w:ascii="Times New Roman" w:hAnsi="Times New Roman" w:cs="Times New Roman"/>
          <w:sz w:val="20"/>
          <w:szCs w:val="20"/>
        </w:rPr>
        <w:t xml:space="preserve">Phosphor powder illuminates </w:t>
      </w:r>
      <w:r w:rsidR="00C97471">
        <w:rPr>
          <w:rFonts w:ascii="Times New Roman" w:hAnsi="Times New Roman" w:cs="Times New Roman"/>
          <w:sz w:val="20"/>
          <w:szCs w:val="20"/>
        </w:rPr>
        <w:t>when exposed to</w:t>
      </w:r>
      <w:r w:rsidR="00C97471" w:rsidRPr="00A51845">
        <w:rPr>
          <w:rFonts w:ascii="Times New Roman" w:hAnsi="Times New Roman" w:cs="Times New Roman"/>
          <w:sz w:val="20"/>
          <w:szCs w:val="20"/>
        </w:rPr>
        <w:t xml:space="preserve"> </w:t>
      </w:r>
      <w:r w:rsidRPr="00A51845">
        <w:rPr>
          <w:rFonts w:ascii="Times New Roman" w:hAnsi="Times New Roman" w:cs="Times New Roman"/>
          <w:sz w:val="20"/>
          <w:szCs w:val="20"/>
        </w:rPr>
        <w:t xml:space="preserve">infrared light, so a shadow of the unknown object is apparent on the screen. </w:t>
      </w:r>
      <w:r w:rsidR="00560531">
        <w:rPr>
          <w:rFonts w:ascii="Times New Roman" w:hAnsi="Times New Roman" w:cs="Times New Roman"/>
          <w:sz w:val="20"/>
          <w:szCs w:val="20"/>
        </w:rPr>
        <w:t xml:space="preserve">All of this is covered with a box so outside light does not interfere with the setup and make it difficult to get an image. A camera </w:t>
      </w:r>
      <w:r w:rsidR="00C97471">
        <w:rPr>
          <w:rFonts w:ascii="Times New Roman" w:hAnsi="Times New Roman" w:cs="Times New Roman"/>
          <w:sz w:val="20"/>
          <w:szCs w:val="20"/>
        </w:rPr>
        <w:t>could be</w:t>
      </w:r>
      <w:r w:rsidR="00560531">
        <w:rPr>
          <w:rFonts w:ascii="Times New Roman" w:hAnsi="Times New Roman" w:cs="Times New Roman"/>
          <w:sz w:val="20"/>
          <w:szCs w:val="20"/>
        </w:rPr>
        <w:t xml:space="preserve"> set up to take a picture of the image on the phosphor screen and send it to a computer for viewing.</w:t>
      </w:r>
    </w:p>
    <w:p w:rsidR="00A51845" w:rsidRPr="00A51845" w:rsidRDefault="00A51845" w:rsidP="00A51845">
      <w:pPr>
        <w:pStyle w:val="ListParagraph"/>
        <w:numPr>
          <w:ilvl w:val="0"/>
          <w:numId w:val="4"/>
        </w:numPr>
        <w:rPr>
          <w:rFonts w:ascii="Times New Roman" w:hAnsi="Times New Roman" w:cs="Times New Roman"/>
          <w:b/>
          <w:sz w:val="20"/>
          <w:szCs w:val="20"/>
        </w:rPr>
      </w:pPr>
      <w:r w:rsidRPr="00A51845">
        <w:rPr>
          <w:rFonts w:ascii="Times New Roman" w:hAnsi="Times New Roman" w:cs="Times New Roman"/>
          <w:b/>
          <w:sz w:val="20"/>
          <w:szCs w:val="20"/>
        </w:rPr>
        <w:t>What is each part of this apparatus analogous to in terms of an x-ray machine?</w:t>
      </w:r>
    </w:p>
    <w:p w:rsidR="002839C2" w:rsidRPr="00A51845" w:rsidRDefault="002839C2" w:rsidP="00A51845">
      <w:pPr>
        <w:rPr>
          <w:rFonts w:ascii="Times New Roman" w:hAnsi="Times New Roman" w:cs="Times New Roman"/>
          <w:sz w:val="20"/>
          <w:szCs w:val="20"/>
        </w:rPr>
      </w:pPr>
    </w:p>
    <w:p w:rsidR="00A51845" w:rsidRDefault="00C26DF0" w:rsidP="00A51845">
      <w:pPr>
        <w:pStyle w:val="ListParagraph"/>
        <w:numPr>
          <w:ilvl w:val="0"/>
          <w:numId w:val="4"/>
        </w:numPr>
        <w:rPr>
          <w:rFonts w:ascii="Times New Roman" w:hAnsi="Times New Roman" w:cs="Times New Roman"/>
          <w:b/>
          <w:sz w:val="20"/>
          <w:szCs w:val="20"/>
        </w:rPr>
      </w:pPr>
      <w:r>
        <w:rPr>
          <w:rFonts w:ascii="Times New Roman" w:hAnsi="Times New Roman" w:cs="Times New Roman"/>
          <w:b/>
          <w:sz w:val="20"/>
          <w:szCs w:val="20"/>
        </w:rPr>
        <w:t>What are the main differences</w:t>
      </w:r>
      <w:r w:rsidR="00A51845" w:rsidRPr="00A51845">
        <w:rPr>
          <w:rFonts w:ascii="Times New Roman" w:hAnsi="Times New Roman" w:cs="Times New Roman"/>
          <w:b/>
          <w:sz w:val="20"/>
          <w:szCs w:val="20"/>
        </w:rPr>
        <w:t xml:space="preserve"> </w:t>
      </w:r>
      <w:r>
        <w:rPr>
          <w:rFonts w:ascii="Times New Roman" w:hAnsi="Times New Roman" w:cs="Times New Roman"/>
          <w:b/>
          <w:sz w:val="20"/>
          <w:szCs w:val="20"/>
        </w:rPr>
        <w:t xml:space="preserve">between this </w:t>
      </w:r>
      <w:r w:rsidR="00A51845" w:rsidRPr="00A51845">
        <w:rPr>
          <w:rFonts w:ascii="Times New Roman" w:hAnsi="Times New Roman" w:cs="Times New Roman"/>
          <w:b/>
          <w:sz w:val="20"/>
          <w:szCs w:val="20"/>
        </w:rPr>
        <w:t xml:space="preserve">apparatus </w:t>
      </w:r>
      <w:r>
        <w:rPr>
          <w:rFonts w:ascii="Times New Roman" w:hAnsi="Times New Roman" w:cs="Times New Roman"/>
          <w:b/>
          <w:sz w:val="20"/>
          <w:szCs w:val="20"/>
        </w:rPr>
        <w:t>and a medical x-ray device</w:t>
      </w:r>
      <w:r w:rsidR="00A51845" w:rsidRPr="00A51845">
        <w:rPr>
          <w:rFonts w:ascii="Times New Roman" w:hAnsi="Times New Roman" w:cs="Times New Roman"/>
          <w:b/>
          <w:sz w:val="20"/>
          <w:szCs w:val="20"/>
        </w:rPr>
        <w:t>?</w:t>
      </w:r>
    </w:p>
    <w:p w:rsidR="008732CC" w:rsidRDefault="008732CC" w:rsidP="008732CC">
      <w:pPr>
        <w:pStyle w:val="ListParagraph"/>
        <w:rPr>
          <w:rFonts w:ascii="Times New Roman" w:hAnsi="Times New Roman" w:cs="Times New Roman"/>
          <w:b/>
          <w:sz w:val="20"/>
          <w:szCs w:val="20"/>
        </w:rPr>
      </w:pPr>
    </w:p>
    <w:p w:rsidR="003857F6" w:rsidRPr="00A51845" w:rsidRDefault="003857F6" w:rsidP="00A51845">
      <w:pPr>
        <w:pStyle w:val="ListParagraph"/>
        <w:numPr>
          <w:ilvl w:val="0"/>
          <w:numId w:val="4"/>
        </w:numPr>
        <w:rPr>
          <w:rFonts w:ascii="Times New Roman" w:hAnsi="Times New Roman" w:cs="Times New Roman"/>
          <w:b/>
          <w:sz w:val="20"/>
          <w:szCs w:val="20"/>
        </w:rPr>
      </w:pPr>
      <w:r>
        <w:rPr>
          <w:rFonts w:ascii="Times New Roman" w:hAnsi="Times New Roman" w:cs="Times New Roman"/>
          <w:b/>
          <w:sz w:val="20"/>
          <w:szCs w:val="20"/>
        </w:rPr>
        <w:t>Calculate the frequency and energy range for infrared light.</w:t>
      </w:r>
    </w:p>
    <w:p w:rsidR="00F55868" w:rsidRDefault="00F55868" w:rsidP="00F55868">
      <w:pPr>
        <w:pStyle w:val="ListParagraph"/>
        <w:rPr>
          <w:rFonts w:ascii="Times New Roman" w:hAnsi="Times New Roman" w:cs="Times New Roman"/>
          <w:b/>
          <w:color w:val="548DD4" w:themeColor="text2" w:themeTint="99"/>
          <w:sz w:val="20"/>
          <w:szCs w:val="20"/>
          <w:u w:val="single"/>
        </w:rPr>
      </w:pPr>
    </w:p>
    <w:p w:rsidR="00A51845" w:rsidRDefault="00A51845" w:rsidP="00F55868">
      <w:pPr>
        <w:ind w:left="720"/>
        <w:rPr>
          <w:rFonts w:ascii="Times New Roman" w:hAnsi="Times New Roman" w:cs="Times New Roman"/>
          <w:sz w:val="20"/>
          <w:szCs w:val="20"/>
        </w:rPr>
      </w:pPr>
    </w:p>
    <w:p w:rsidR="00A51845" w:rsidRPr="00A51845" w:rsidRDefault="00BA788D" w:rsidP="002B1309">
      <w:pPr>
        <w:jc w:val="center"/>
        <w:rPr>
          <w:rFonts w:ascii="Times New Roman" w:hAnsi="Times New Roman" w:cs="Times New Roman"/>
          <w:sz w:val="20"/>
          <w:szCs w:val="20"/>
        </w:rPr>
      </w:pPr>
      <w:r w:rsidRPr="00BA788D">
        <w:rPr>
          <w:rFonts w:ascii="Times New Roman" w:hAnsi="Times New Roman" w:cs="Times New Roman"/>
          <w:noProof/>
          <w:sz w:val="20"/>
          <w:szCs w:val="20"/>
        </w:rPr>
        <w:lastRenderedPageBreak/>
        <w:drawing>
          <wp:inline distT="0" distB="0" distL="0" distR="0">
            <wp:extent cx="4747846" cy="4114800"/>
            <wp:effectExtent l="19050" t="0" r="0" b="0"/>
            <wp:docPr id="3" name="Picture 1" descr="20130513_231500.jpg"/>
            <wp:cNvGraphicFramePr/>
            <a:graphic xmlns:a="http://schemas.openxmlformats.org/drawingml/2006/main">
              <a:graphicData uri="http://schemas.openxmlformats.org/drawingml/2006/picture">
                <pic:pic xmlns:pic="http://schemas.openxmlformats.org/drawingml/2006/picture">
                  <pic:nvPicPr>
                    <pic:cNvPr id="5" name="Picture 4" descr="20130513_231500.jpg"/>
                    <pic:cNvPicPr>
                      <a:picLocks noChangeAspect="1"/>
                    </pic:cNvPicPr>
                  </pic:nvPicPr>
                  <pic:blipFill>
                    <a:blip r:embed="rId10" cstate="print"/>
                    <a:srcRect l="9167" r="15833" b="13333"/>
                    <a:stretch>
                      <a:fillRect/>
                    </a:stretch>
                  </pic:blipFill>
                  <pic:spPr>
                    <a:xfrm>
                      <a:off x="0" y="0"/>
                      <a:ext cx="4747846" cy="4114800"/>
                    </a:xfrm>
                    <a:prstGeom prst="rect">
                      <a:avLst/>
                    </a:prstGeom>
                  </pic:spPr>
                </pic:pic>
              </a:graphicData>
            </a:graphic>
          </wp:inline>
        </w:drawing>
      </w:r>
    </w:p>
    <w:p w:rsidR="00E911E0" w:rsidRDefault="00FC3C5E" w:rsidP="002B1309">
      <w:pPr>
        <w:jc w:val="center"/>
        <w:rPr>
          <w:rFonts w:ascii="Times New Roman" w:hAnsi="Times New Roman" w:cs="Times New Roman"/>
          <w:sz w:val="20"/>
          <w:szCs w:val="20"/>
        </w:rPr>
      </w:pPr>
      <w:r>
        <w:rPr>
          <w:rFonts w:ascii="Times New Roman" w:hAnsi="Times New Roman" w:cs="Times New Roman"/>
          <w:sz w:val="20"/>
          <w:szCs w:val="20"/>
        </w:rPr>
        <w:t>Figure 4</w:t>
      </w:r>
      <w:r w:rsidR="00B632F6">
        <w:rPr>
          <w:rFonts w:ascii="Times New Roman" w:hAnsi="Times New Roman" w:cs="Times New Roman"/>
          <w:sz w:val="20"/>
          <w:szCs w:val="20"/>
        </w:rPr>
        <w:t xml:space="preserve"> – Apparatus set</w:t>
      </w:r>
      <w:r w:rsidR="00E911E0">
        <w:rPr>
          <w:rFonts w:ascii="Times New Roman" w:hAnsi="Times New Roman" w:cs="Times New Roman"/>
          <w:sz w:val="20"/>
          <w:szCs w:val="20"/>
        </w:rPr>
        <w:t>up</w:t>
      </w:r>
    </w:p>
    <w:p w:rsidR="00E911E0" w:rsidRDefault="00E911E0" w:rsidP="00A51845">
      <w:pPr>
        <w:rPr>
          <w:rFonts w:ascii="Times New Roman" w:hAnsi="Times New Roman" w:cs="Times New Roman"/>
          <w:sz w:val="20"/>
          <w:szCs w:val="20"/>
        </w:rPr>
      </w:pPr>
    </w:p>
    <w:p w:rsidR="00A51845" w:rsidRPr="00181459" w:rsidRDefault="00560531" w:rsidP="008732CC">
      <w:pPr>
        <w:jc w:val="both"/>
        <w:rPr>
          <w:rFonts w:ascii="Times New Roman" w:hAnsi="Times New Roman" w:cs="Times New Roman"/>
          <w:sz w:val="20"/>
          <w:szCs w:val="20"/>
        </w:rPr>
      </w:pPr>
      <w:r>
        <w:rPr>
          <w:rFonts w:ascii="Times New Roman" w:hAnsi="Times New Roman" w:cs="Times New Roman"/>
          <w:sz w:val="20"/>
          <w:szCs w:val="20"/>
        </w:rPr>
        <w:t>Make sure each component is s</w:t>
      </w:r>
      <w:r w:rsidR="004F3132">
        <w:rPr>
          <w:rFonts w:ascii="Times New Roman" w:hAnsi="Times New Roman" w:cs="Times New Roman"/>
          <w:sz w:val="20"/>
          <w:szCs w:val="20"/>
        </w:rPr>
        <w:t xml:space="preserve">et up on the base as in </w:t>
      </w:r>
      <w:r w:rsidR="0037381B">
        <w:rPr>
          <w:rFonts w:ascii="Times New Roman" w:hAnsi="Times New Roman" w:cs="Times New Roman"/>
          <w:sz w:val="20"/>
          <w:szCs w:val="20"/>
        </w:rPr>
        <w:t xml:space="preserve">Fig. </w:t>
      </w:r>
      <w:r w:rsidR="004F3132">
        <w:rPr>
          <w:rFonts w:ascii="Times New Roman" w:hAnsi="Times New Roman" w:cs="Times New Roman"/>
          <w:sz w:val="20"/>
          <w:szCs w:val="20"/>
        </w:rPr>
        <w:t>4</w:t>
      </w:r>
      <w:r>
        <w:rPr>
          <w:rFonts w:ascii="Times New Roman" w:hAnsi="Times New Roman" w:cs="Times New Roman"/>
          <w:sz w:val="20"/>
          <w:szCs w:val="20"/>
        </w:rPr>
        <w:t xml:space="preserve">. </w:t>
      </w:r>
      <w:r w:rsidR="00CA508D">
        <w:rPr>
          <w:rFonts w:ascii="Times New Roman" w:hAnsi="Times New Roman" w:cs="Times New Roman"/>
          <w:sz w:val="20"/>
          <w:szCs w:val="20"/>
        </w:rPr>
        <w:t xml:space="preserve">Attach the </w:t>
      </w:r>
      <w:r w:rsidR="0037381B">
        <w:rPr>
          <w:rFonts w:ascii="Times New Roman" w:hAnsi="Times New Roman" w:cs="Times New Roman"/>
          <w:sz w:val="20"/>
          <w:szCs w:val="20"/>
        </w:rPr>
        <w:t xml:space="preserve">four </w:t>
      </w:r>
      <w:r w:rsidR="00CA508D">
        <w:rPr>
          <w:rFonts w:ascii="Times New Roman" w:hAnsi="Times New Roman" w:cs="Times New Roman"/>
          <w:sz w:val="20"/>
          <w:szCs w:val="20"/>
        </w:rPr>
        <w:t xml:space="preserve">9V batteries to the circuit. Begin with nothing </w:t>
      </w:r>
      <w:r w:rsidR="00D517A4">
        <w:rPr>
          <w:rFonts w:ascii="Times New Roman" w:hAnsi="Times New Roman" w:cs="Times New Roman"/>
          <w:sz w:val="20"/>
          <w:szCs w:val="20"/>
        </w:rPr>
        <w:t>in between</w:t>
      </w:r>
      <w:r w:rsidR="00CA508D">
        <w:rPr>
          <w:rFonts w:ascii="Times New Roman" w:hAnsi="Times New Roman" w:cs="Times New Roman"/>
          <w:sz w:val="20"/>
          <w:szCs w:val="20"/>
        </w:rPr>
        <w:t xml:space="preserve"> the LED array and the detector. </w:t>
      </w:r>
      <w:r w:rsidR="00D13651">
        <w:rPr>
          <w:rFonts w:ascii="Times New Roman" w:hAnsi="Times New Roman" w:cs="Times New Roman"/>
          <w:sz w:val="20"/>
          <w:szCs w:val="20"/>
        </w:rPr>
        <w:t xml:space="preserve">Place </w:t>
      </w:r>
      <w:r w:rsidR="00A51845" w:rsidRPr="00A51845">
        <w:rPr>
          <w:rFonts w:ascii="Times New Roman" w:hAnsi="Times New Roman" w:cs="Times New Roman"/>
          <w:sz w:val="20"/>
          <w:szCs w:val="20"/>
        </w:rPr>
        <w:t>the “Different materials sheet” between the infrared light and the phosphor screen</w:t>
      </w:r>
      <w:r w:rsidR="00CA508D">
        <w:rPr>
          <w:rFonts w:ascii="Times New Roman" w:hAnsi="Times New Roman" w:cs="Times New Roman"/>
          <w:sz w:val="20"/>
          <w:szCs w:val="20"/>
        </w:rPr>
        <w:t xml:space="preserve"> and flip the switch </w:t>
      </w:r>
      <w:r w:rsidR="00E911E0">
        <w:rPr>
          <w:rFonts w:ascii="Times New Roman" w:hAnsi="Times New Roman" w:cs="Times New Roman"/>
          <w:sz w:val="20"/>
          <w:szCs w:val="20"/>
        </w:rPr>
        <w:t xml:space="preserve">on the circuit </w:t>
      </w:r>
      <w:r w:rsidR="00CA508D">
        <w:rPr>
          <w:rFonts w:ascii="Times New Roman" w:hAnsi="Times New Roman" w:cs="Times New Roman"/>
          <w:sz w:val="20"/>
          <w:szCs w:val="20"/>
        </w:rPr>
        <w:t>to turn on the LED’s</w:t>
      </w:r>
      <w:r w:rsidR="00A51845" w:rsidRPr="00A51845">
        <w:rPr>
          <w:rFonts w:ascii="Times New Roman" w:hAnsi="Times New Roman" w:cs="Times New Roman"/>
          <w:sz w:val="20"/>
          <w:szCs w:val="20"/>
        </w:rPr>
        <w:t xml:space="preserve">. </w:t>
      </w:r>
      <w:r w:rsidR="00D13651">
        <w:rPr>
          <w:rFonts w:ascii="Times New Roman" w:hAnsi="Times New Roman" w:cs="Times New Roman"/>
          <w:sz w:val="20"/>
          <w:szCs w:val="20"/>
        </w:rPr>
        <w:t>Place the box over the apparatus. Take a picture and o</w:t>
      </w:r>
      <w:r w:rsidR="00A51845" w:rsidRPr="00A51845">
        <w:rPr>
          <w:rFonts w:ascii="Times New Roman" w:hAnsi="Times New Roman" w:cs="Times New Roman"/>
          <w:sz w:val="20"/>
          <w:szCs w:val="20"/>
        </w:rPr>
        <w:t xml:space="preserve">bserve the </w:t>
      </w:r>
      <w:r w:rsidR="00D13651">
        <w:rPr>
          <w:rFonts w:ascii="Times New Roman" w:hAnsi="Times New Roman" w:cs="Times New Roman"/>
          <w:sz w:val="20"/>
          <w:szCs w:val="20"/>
        </w:rPr>
        <w:t>image. A</w:t>
      </w:r>
      <w:r w:rsidR="00A51845" w:rsidRPr="00A51845">
        <w:rPr>
          <w:rFonts w:ascii="Times New Roman" w:hAnsi="Times New Roman" w:cs="Times New Roman"/>
          <w:sz w:val="20"/>
          <w:szCs w:val="20"/>
        </w:rPr>
        <w:t xml:space="preserve">pproximate the </w:t>
      </w:r>
      <w:r w:rsidR="00A51845" w:rsidRPr="00181459">
        <w:rPr>
          <w:rFonts w:ascii="Times New Roman" w:hAnsi="Times New Roman" w:cs="Times New Roman"/>
          <w:sz w:val="20"/>
          <w:szCs w:val="20"/>
        </w:rPr>
        <w:t>percentage</w:t>
      </w:r>
      <w:r w:rsidR="00A51845" w:rsidRPr="00A51845">
        <w:rPr>
          <w:rFonts w:ascii="Times New Roman" w:hAnsi="Times New Roman" w:cs="Times New Roman"/>
          <w:sz w:val="20"/>
          <w:szCs w:val="20"/>
        </w:rPr>
        <w:t xml:space="preserve"> of the </w:t>
      </w:r>
      <w:r w:rsidR="00565224">
        <w:rPr>
          <w:rFonts w:ascii="Times New Roman" w:hAnsi="Times New Roman" w:cs="Times New Roman"/>
          <w:sz w:val="20"/>
          <w:szCs w:val="20"/>
        </w:rPr>
        <w:t xml:space="preserve">initial </w:t>
      </w:r>
      <w:r w:rsidR="00A51845" w:rsidRPr="00A51845">
        <w:rPr>
          <w:rFonts w:ascii="Times New Roman" w:hAnsi="Times New Roman" w:cs="Times New Roman"/>
          <w:sz w:val="20"/>
          <w:szCs w:val="20"/>
        </w:rPr>
        <w:t>infrared light that passes through each type of material on the sheet.</w:t>
      </w:r>
      <w:r w:rsidR="00993D7A">
        <w:rPr>
          <w:rFonts w:ascii="Times New Roman" w:hAnsi="Times New Roman" w:cs="Times New Roman"/>
          <w:sz w:val="20"/>
          <w:szCs w:val="20"/>
        </w:rPr>
        <w:t xml:space="preserve"> </w:t>
      </w:r>
      <w:r w:rsidR="00181459">
        <w:rPr>
          <w:rFonts w:ascii="Times New Roman" w:hAnsi="Times New Roman" w:cs="Times New Roman"/>
          <w:sz w:val="20"/>
          <w:szCs w:val="20"/>
        </w:rPr>
        <w:t xml:space="preserve">Mathematically, this would be expressed as: </w:t>
      </w:r>
      <m:oMath>
        <m:r>
          <w:rPr>
            <w:rFonts w:ascii="Cambria Math" w:hAnsi="Cambria Math" w:cs="Times New Roman"/>
            <w:sz w:val="20"/>
            <w:szCs w:val="20"/>
          </w:rPr>
          <m:t>Percentage=</m:t>
        </m:r>
        <m:f>
          <m:fPr>
            <m:ctrlPr>
              <w:rPr>
                <w:rFonts w:ascii="Cambria Math" w:hAnsi="Cambria Math" w:cs="Times New Roman"/>
                <w:i/>
                <w:sz w:val="20"/>
                <w:szCs w:val="20"/>
              </w:rPr>
            </m:ctrlPr>
          </m:fPr>
          <m:num>
            <m:r>
              <w:rPr>
                <w:rFonts w:ascii="Cambria Math" w:hAnsi="Cambria Math" w:cs="Times New Roman"/>
                <w:sz w:val="20"/>
                <w:szCs w:val="20"/>
              </w:rPr>
              <m:t>I</m:t>
            </m:r>
          </m:num>
          <m:den>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0</m:t>
                </m:r>
              </m:sub>
            </m:sSub>
          </m:den>
        </m:f>
        <m:r>
          <w:rPr>
            <w:rFonts w:ascii="Cambria Math" w:hAnsi="Cambria Math" w:cs="Times New Roman"/>
            <w:sz w:val="20"/>
            <w:szCs w:val="20"/>
          </w:rPr>
          <m:t>*100%</m:t>
        </m:r>
      </m:oMath>
      <w:r w:rsidR="00181459">
        <w:rPr>
          <w:rFonts w:ascii="Times New Roman" w:hAnsi="Times New Roman" w:cs="Times New Roman"/>
          <w:sz w:val="20"/>
          <w:szCs w:val="20"/>
        </w:rPr>
        <w:t xml:space="preserve"> where </w:t>
      </w:r>
      <w:r w:rsidR="00181459">
        <w:rPr>
          <w:rFonts w:ascii="Times New Roman" w:hAnsi="Times New Roman" w:cs="Times New Roman"/>
          <w:i/>
          <w:sz w:val="20"/>
          <w:szCs w:val="20"/>
        </w:rPr>
        <w:t>I</w:t>
      </w:r>
      <w:r w:rsidR="00181459">
        <w:rPr>
          <w:rFonts w:ascii="Times New Roman" w:hAnsi="Times New Roman" w:cs="Times New Roman"/>
          <w:i/>
          <w:sz w:val="20"/>
          <w:szCs w:val="20"/>
          <w:vertAlign w:val="subscript"/>
        </w:rPr>
        <w:t>0</w:t>
      </w:r>
      <w:r w:rsidR="00181459">
        <w:rPr>
          <w:rFonts w:ascii="Times New Roman" w:hAnsi="Times New Roman" w:cs="Times New Roman"/>
          <w:i/>
          <w:sz w:val="20"/>
          <w:szCs w:val="20"/>
        </w:rPr>
        <w:t xml:space="preserve"> </w:t>
      </w:r>
      <w:r w:rsidR="00181459">
        <w:rPr>
          <w:rFonts w:ascii="Times New Roman" w:hAnsi="Times New Roman" w:cs="Times New Roman"/>
          <w:sz w:val="20"/>
          <w:szCs w:val="20"/>
        </w:rPr>
        <w:t xml:space="preserve">is the initial intensity of the light before it passes through any material, and </w:t>
      </w:r>
      <w:r w:rsidR="00181459">
        <w:rPr>
          <w:rFonts w:ascii="Times New Roman" w:hAnsi="Times New Roman" w:cs="Times New Roman"/>
          <w:i/>
          <w:sz w:val="20"/>
          <w:szCs w:val="20"/>
        </w:rPr>
        <w:t>I</w:t>
      </w:r>
      <w:r w:rsidR="00181459">
        <w:rPr>
          <w:rFonts w:ascii="Times New Roman" w:hAnsi="Times New Roman" w:cs="Times New Roman"/>
          <w:sz w:val="20"/>
          <w:szCs w:val="20"/>
        </w:rPr>
        <w:t xml:space="preserve"> is the intensity after it passes through the material.</w:t>
      </w:r>
      <w:r w:rsidR="006D5D45">
        <w:rPr>
          <w:rFonts w:ascii="Times New Roman" w:hAnsi="Times New Roman" w:cs="Times New Roman"/>
          <w:sz w:val="20"/>
          <w:szCs w:val="20"/>
        </w:rPr>
        <w:t xml:space="preserve"> This percentage </w:t>
      </w:r>
      <w:r w:rsidR="00344B82">
        <w:rPr>
          <w:rFonts w:ascii="Times New Roman" w:hAnsi="Times New Roman" w:cs="Times New Roman"/>
          <w:sz w:val="20"/>
          <w:szCs w:val="20"/>
        </w:rPr>
        <w:t>serves</w:t>
      </w:r>
      <w:r w:rsidR="006D5D45">
        <w:rPr>
          <w:rFonts w:ascii="Times New Roman" w:hAnsi="Times New Roman" w:cs="Times New Roman"/>
          <w:sz w:val="20"/>
          <w:szCs w:val="20"/>
        </w:rPr>
        <w:t xml:space="preserve"> as a rough estimate rather than a precise measurement.</w:t>
      </w:r>
    </w:p>
    <w:p w:rsidR="00A51845" w:rsidRPr="00A51845" w:rsidRDefault="00A51845" w:rsidP="00A51845">
      <w:pPr>
        <w:pStyle w:val="ListParagraph"/>
        <w:rPr>
          <w:rFonts w:ascii="Times New Roman" w:hAnsi="Times New Roman" w:cs="Times New Roman"/>
          <w:sz w:val="20"/>
          <w:szCs w:val="20"/>
        </w:rPr>
      </w:pPr>
    </w:p>
    <w:tbl>
      <w:tblPr>
        <w:tblStyle w:val="TableGrid"/>
        <w:tblW w:w="0" w:type="auto"/>
        <w:tblInd w:w="2448" w:type="dxa"/>
        <w:tblLook w:val="04A0" w:firstRow="1" w:lastRow="0" w:firstColumn="1" w:lastColumn="0" w:noHBand="0" w:noVBand="1"/>
      </w:tblPr>
      <w:tblGrid>
        <w:gridCol w:w="1710"/>
        <w:gridCol w:w="1800"/>
        <w:gridCol w:w="1710"/>
      </w:tblGrid>
      <w:tr w:rsidR="00A51845" w:rsidRPr="00A51845" w:rsidTr="00E06F8B">
        <w:trPr>
          <w:trHeight w:val="1934"/>
        </w:trPr>
        <w:tc>
          <w:tcPr>
            <w:tcW w:w="1710" w:type="dxa"/>
          </w:tcPr>
          <w:p w:rsidR="006B68FA" w:rsidRDefault="006B68FA" w:rsidP="00E06F8B">
            <w:pPr>
              <w:pStyle w:val="ListParagraph"/>
              <w:ind w:left="0"/>
              <w:rPr>
                <w:rFonts w:ascii="Times New Roman" w:hAnsi="Times New Roman" w:cs="Times New Roman"/>
                <w:sz w:val="20"/>
                <w:szCs w:val="20"/>
              </w:rPr>
            </w:pPr>
          </w:p>
          <w:p w:rsidR="00F55868" w:rsidRPr="00A51845" w:rsidRDefault="00A51845" w:rsidP="00E06F8B">
            <w:pPr>
              <w:pStyle w:val="ListParagraph"/>
              <w:ind w:left="0"/>
              <w:rPr>
                <w:rFonts w:ascii="Times New Roman" w:hAnsi="Times New Roman" w:cs="Times New Roman"/>
                <w:sz w:val="20"/>
                <w:szCs w:val="20"/>
              </w:rPr>
            </w:pPr>
            <w:r w:rsidRPr="00A51845">
              <w:rPr>
                <w:rFonts w:ascii="Times New Roman" w:hAnsi="Times New Roman" w:cs="Times New Roman"/>
                <w:sz w:val="20"/>
                <w:szCs w:val="20"/>
              </w:rPr>
              <w:t>Material 1</w:t>
            </w:r>
          </w:p>
          <w:p w:rsidR="008732CC" w:rsidRPr="00F55868" w:rsidRDefault="008732CC" w:rsidP="008732CC">
            <w:pPr>
              <w:pStyle w:val="ListParagraph"/>
              <w:ind w:left="0"/>
              <w:rPr>
                <w:rFonts w:ascii="Times New Roman" w:hAnsi="Times New Roman" w:cs="Times New Roman"/>
                <w:b/>
                <w:color w:val="548DD4" w:themeColor="text2" w:themeTint="99"/>
                <w:sz w:val="20"/>
                <w:szCs w:val="20"/>
                <w:u w:val="single"/>
              </w:rPr>
            </w:pPr>
          </w:p>
          <w:p w:rsidR="00A51845" w:rsidRPr="00F55868" w:rsidRDefault="00A51845" w:rsidP="00F55868">
            <w:pPr>
              <w:pStyle w:val="ListParagraph"/>
              <w:ind w:left="0"/>
              <w:jc w:val="center"/>
              <w:rPr>
                <w:rFonts w:ascii="Times New Roman" w:hAnsi="Times New Roman" w:cs="Times New Roman"/>
                <w:b/>
                <w:color w:val="548DD4" w:themeColor="text2" w:themeTint="99"/>
                <w:sz w:val="20"/>
                <w:szCs w:val="20"/>
                <w:u w:val="single"/>
              </w:rPr>
            </w:pPr>
          </w:p>
        </w:tc>
        <w:tc>
          <w:tcPr>
            <w:tcW w:w="1800" w:type="dxa"/>
          </w:tcPr>
          <w:p w:rsidR="006B68FA" w:rsidRDefault="006B68FA" w:rsidP="00E06F8B">
            <w:pPr>
              <w:pStyle w:val="ListParagraph"/>
              <w:ind w:left="0"/>
              <w:rPr>
                <w:rFonts w:ascii="Times New Roman" w:hAnsi="Times New Roman" w:cs="Times New Roman"/>
                <w:sz w:val="20"/>
                <w:szCs w:val="20"/>
              </w:rPr>
            </w:pPr>
          </w:p>
          <w:p w:rsidR="00A51845" w:rsidRPr="00A51845" w:rsidRDefault="00A51845" w:rsidP="00E06F8B">
            <w:pPr>
              <w:pStyle w:val="ListParagraph"/>
              <w:ind w:left="0"/>
              <w:rPr>
                <w:rFonts w:ascii="Times New Roman" w:hAnsi="Times New Roman" w:cs="Times New Roman"/>
                <w:sz w:val="20"/>
                <w:szCs w:val="20"/>
              </w:rPr>
            </w:pPr>
            <w:r w:rsidRPr="00A51845">
              <w:rPr>
                <w:rFonts w:ascii="Times New Roman" w:hAnsi="Times New Roman" w:cs="Times New Roman"/>
                <w:sz w:val="20"/>
                <w:szCs w:val="20"/>
              </w:rPr>
              <w:t>Material 2</w:t>
            </w:r>
          </w:p>
          <w:p w:rsidR="00A51845" w:rsidRPr="00F55868" w:rsidRDefault="00A51845" w:rsidP="00E06F8B">
            <w:pPr>
              <w:pStyle w:val="ListParagraph"/>
              <w:ind w:left="0"/>
              <w:jc w:val="center"/>
              <w:rPr>
                <w:rFonts w:ascii="Times New Roman" w:hAnsi="Times New Roman" w:cs="Times New Roman"/>
                <w:b/>
                <w:color w:val="548DD4" w:themeColor="text2" w:themeTint="99"/>
                <w:sz w:val="20"/>
                <w:szCs w:val="20"/>
                <w:u w:val="single"/>
              </w:rPr>
            </w:pPr>
          </w:p>
        </w:tc>
        <w:tc>
          <w:tcPr>
            <w:tcW w:w="1710" w:type="dxa"/>
          </w:tcPr>
          <w:p w:rsidR="006B68FA" w:rsidRDefault="006B68FA" w:rsidP="00E06F8B">
            <w:pPr>
              <w:pStyle w:val="ListParagraph"/>
              <w:ind w:left="0"/>
              <w:rPr>
                <w:rFonts w:ascii="Times New Roman" w:hAnsi="Times New Roman" w:cs="Times New Roman"/>
                <w:sz w:val="20"/>
                <w:szCs w:val="20"/>
              </w:rPr>
            </w:pPr>
          </w:p>
          <w:p w:rsidR="00A51845" w:rsidRPr="00A51845" w:rsidRDefault="00A51845" w:rsidP="00E06F8B">
            <w:pPr>
              <w:pStyle w:val="ListParagraph"/>
              <w:ind w:left="0"/>
              <w:rPr>
                <w:rFonts w:ascii="Times New Roman" w:hAnsi="Times New Roman" w:cs="Times New Roman"/>
                <w:sz w:val="20"/>
                <w:szCs w:val="20"/>
              </w:rPr>
            </w:pPr>
            <w:r w:rsidRPr="00A51845">
              <w:rPr>
                <w:rFonts w:ascii="Times New Roman" w:hAnsi="Times New Roman" w:cs="Times New Roman"/>
                <w:sz w:val="20"/>
                <w:szCs w:val="20"/>
              </w:rPr>
              <w:t>Material 3</w:t>
            </w:r>
          </w:p>
          <w:p w:rsidR="00A51845" w:rsidRPr="00F55868" w:rsidRDefault="00A51845" w:rsidP="00E06F8B">
            <w:pPr>
              <w:pStyle w:val="ListParagraph"/>
              <w:ind w:left="0"/>
              <w:jc w:val="center"/>
              <w:rPr>
                <w:rFonts w:ascii="Times New Roman" w:hAnsi="Times New Roman" w:cs="Times New Roman"/>
                <w:b/>
                <w:color w:val="548DD4" w:themeColor="text2" w:themeTint="99"/>
                <w:sz w:val="20"/>
                <w:szCs w:val="20"/>
                <w:u w:val="single"/>
              </w:rPr>
            </w:pPr>
          </w:p>
        </w:tc>
      </w:tr>
    </w:tbl>
    <w:p w:rsidR="00A51845" w:rsidRPr="00A51845" w:rsidRDefault="00A51845" w:rsidP="00A51845">
      <w:pPr>
        <w:pStyle w:val="ListParagraph"/>
        <w:rPr>
          <w:rFonts w:ascii="Times New Roman" w:hAnsi="Times New Roman" w:cs="Times New Roman"/>
          <w:sz w:val="20"/>
          <w:szCs w:val="20"/>
        </w:rPr>
      </w:pPr>
    </w:p>
    <w:p w:rsidR="00A51845" w:rsidRPr="00A51845" w:rsidRDefault="00A51845" w:rsidP="00A51845">
      <w:pPr>
        <w:pStyle w:val="ListParagraph"/>
        <w:rPr>
          <w:rFonts w:ascii="Times New Roman" w:hAnsi="Times New Roman" w:cs="Times New Roman"/>
          <w:sz w:val="20"/>
          <w:szCs w:val="20"/>
        </w:rPr>
      </w:pPr>
    </w:p>
    <w:p w:rsidR="00CA508D" w:rsidRPr="00D13651" w:rsidRDefault="00CA508D" w:rsidP="00CA508D">
      <w:pPr>
        <w:pStyle w:val="ListParagraph"/>
        <w:numPr>
          <w:ilvl w:val="0"/>
          <w:numId w:val="3"/>
        </w:numPr>
        <w:rPr>
          <w:rFonts w:ascii="Times New Roman" w:hAnsi="Times New Roman" w:cs="Times New Roman"/>
          <w:sz w:val="20"/>
          <w:szCs w:val="20"/>
        </w:rPr>
      </w:pPr>
      <w:r>
        <w:rPr>
          <w:rFonts w:ascii="Times New Roman" w:hAnsi="Times New Roman" w:cs="Times New Roman"/>
          <w:b/>
          <w:sz w:val="20"/>
          <w:szCs w:val="20"/>
        </w:rPr>
        <w:t>How would the attenuation coefficients of these three materials compare?</w:t>
      </w:r>
    </w:p>
    <w:p w:rsidR="00D13651" w:rsidRPr="00D13651" w:rsidRDefault="00D13651" w:rsidP="00D13651">
      <w:pPr>
        <w:rPr>
          <w:rFonts w:ascii="Times New Roman" w:hAnsi="Times New Roman" w:cs="Times New Roman"/>
          <w:sz w:val="20"/>
          <w:szCs w:val="20"/>
        </w:rPr>
      </w:pPr>
    </w:p>
    <w:p w:rsidR="00D13651" w:rsidRPr="00D13651" w:rsidRDefault="00D13651" w:rsidP="00CA508D">
      <w:pPr>
        <w:pStyle w:val="ListParagraph"/>
        <w:numPr>
          <w:ilvl w:val="0"/>
          <w:numId w:val="3"/>
        </w:numPr>
        <w:rPr>
          <w:rFonts w:ascii="Times New Roman" w:hAnsi="Times New Roman" w:cs="Times New Roman"/>
          <w:sz w:val="20"/>
          <w:szCs w:val="20"/>
        </w:rPr>
      </w:pPr>
      <w:r>
        <w:rPr>
          <w:rFonts w:ascii="Times New Roman" w:hAnsi="Times New Roman" w:cs="Times New Roman"/>
          <w:b/>
          <w:sz w:val="20"/>
          <w:szCs w:val="20"/>
        </w:rPr>
        <w:t>What is each material analogous to in terms of the human body?</w:t>
      </w:r>
    </w:p>
    <w:p w:rsidR="00AD739F" w:rsidRPr="00CA508D" w:rsidRDefault="00AD739F" w:rsidP="00B669C1">
      <w:pPr>
        <w:pStyle w:val="ListParagraph"/>
        <w:spacing w:after="0"/>
        <w:rPr>
          <w:rFonts w:ascii="Times New Roman" w:hAnsi="Times New Roman" w:cs="Times New Roman"/>
          <w:sz w:val="20"/>
          <w:szCs w:val="20"/>
        </w:rPr>
      </w:pPr>
    </w:p>
    <w:p w:rsidR="00E57BCF" w:rsidRDefault="00E57BCF" w:rsidP="00EF14DD">
      <w:pPr>
        <w:tabs>
          <w:tab w:val="left" w:pos="4370"/>
        </w:tabs>
        <w:rPr>
          <w:rFonts w:ascii="Times New Roman" w:hAnsi="Times New Roman" w:cs="Times New Roman"/>
          <w:sz w:val="20"/>
          <w:szCs w:val="20"/>
        </w:rPr>
      </w:pPr>
    </w:p>
    <w:p w:rsidR="00FA213F" w:rsidRDefault="00EF14DD" w:rsidP="008732CC">
      <w:pPr>
        <w:ind w:firstLine="720"/>
        <w:jc w:val="both"/>
        <w:rPr>
          <w:rFonts w:ascii="Times New Roman" w:hAnsi="Times New Roman" w:cs="Times New Roman"/>
          <w:sz w:val="20"/>
          <w:szCs w:val="20"/>
        </w:rPr>
      </w:pPr>
      <w:r>
        <w:rPr>
          <w:rFonts w:ascii="Times New Roman" w:hAnsi="Times New Roman" w:cs="Times New Roman"/>
          <w:sz w:val="20"/>
          <w:szCs w:val="20"/>
        </w:rPr>
        <w:t>T</w:t>
      </w:r>
      <w:r w:rsidR="00FA213F">
        <w:rPr>
          <w:rFonts w:ascii="Times New Roman" w:hAnsi="Times New Roman" w:cs="Times New Roman"/>
          <w:sz w:val="20"/>
          <w:szCs w:val="20"/>
        </w:rPr>
        <w:t xml:space="preserve">here are different methods to </w:t>
      </w:r>
      <w:r>
        <w:rPr>
          <w:rFonts w:ascii="Times New Roman" w:hAnsi="Times New Roman" w:cs="Times New Roman"/>
          <w:sz w:val="20"/>
          <w:szCs w:val="20"/>
        </w:rPr>
        <w:t>retrieve</w:t>
      </w:r>
      <w:r w:rsidR="006D5D45">
        <w:rPr>
          <w:rFonts w:ascii="Times New Roman" w:hAnsi="Times New Roman" w:cs="Times New Roman"/>
          <w:sz w:val="20"/>
          <w:szCs w:val="20"/>
        </w:rPr>
        <w:t xml:space="preserve"> </w:t>
      </w:r>
      <w:r w:rsidR="00FA213F">
        <w:rPr>
          <w:rFonts w:ascii="Times New Roman" w:hAnsi="Times New Roman" w:cs="Times New Roman"/>
          <w:sz w:val="20"/>
          <w:szCs w:val="20"/>
        </w:rPr>
        <w:t>an image</w:t>
      </w:r>
      <w:r>
        <w:rPr>
          <w:rFonts w:ascii="Times New Roman" w:hAnsi="Times New Roman" w:cs="Times New Roman"/>
          <w:sz w:val="20"/>
          <w:szCs w:val="20"/>
        </w:rPr>
        <w:t xml:space="preserve"> in radiography</w:t>
      </w:r>
      <w:r w:rsidR="00FA213F">
        <w:rPr>
          <w:rFonts w:ascii="Times New Roman" w:hAnsi="Times New Roman" w:cs="Times New Roman"/>
          <w:sz w:val="20"/>
          <w:szCs w:val="20"/>
        </w:rPr>
        <w:t xml:space="preserve">: analog, digital, and analog to digital. For an analog image, photographic </w:t>
      </w:r>
      <w:r w:rsidR="00C86C80">
        <w:rPr>
          <w:rFonts w:ascii="Times New Roman" w:hAnsi="Times New Roman" w:cs="Times New Roman"/>
          <w:sz w:val="20"/>
          <w:szCs w:val="20"/>
        </w:rPr>
        <w:t xml:space="preserve">x-ray </w:t>
      </w:r>
      <w:r w:rsidR="00FA213F">
        <w:rPr>
          <w:rFonts w:ascii="Times New Roman" w:hAnsi="Times New Roman" w:cs="Times New Roman"/>
          <w:sz w:val="20"/>
          <w:szCs w:val="20"/>
        </w:rPr>
        <w:t xml:space="preserve">film is used. The image is created through direct x-ray exposure to the film, or the x-rays are </w:t>
      </w:r>
      <w:r w:rsidR="0008380C">
        <w:rPr>
          <w:rFonts w:ascii="Times New Roman" w:hAnsi="Times New Roman" w:cs="Times New Roman"/>
          <w:sz w:val="20"/>
          <w:szCs w:val="20"/>
        </w:rPr>
        <w:t xml:space="preserve">often </w:t>
      </w:r>
      <w:r w:rsidR="00FA213F">
        <w:rPr>
          <w:rFonts w:ascii="Times New Roman" w:hAnsi="Times New Roman" w:cs="Times New Roman"/>
          <w:sz w:val="20"/>
          <w:szCs w:val="20"/>
        </w:rPr>
        <w:t>con</w:t>
      </w:r>
      <w:r w:rsidR="00A13566">
        <w:rPr>
          <w:rFonts w:ascii="Times New Roman" w:hAnsi="Times New Roman" w:cs="Times New Roman"/>
          <w:sz w:val="20"/>
          <w:szCs w:val="20"/>
        </w:rPr>
        <w:t xml:space="preserve">verted to </w:t>
      </w:r>
      <w:r w:rsidR="006D5D45">
        <w:rPr>
          <w:rFonts w:ascii="Times New Roman" w:hAnsi="Times New Roman" w:cs="Times New Roman"/>
          <w:sz w:val="20"/>
          <w:szCs w:val="20"/>
        </w:rPr>
        <w:t xml:space="preserve">visible </w:t>
      </w:r>
      <w:r w:rsidR="00A13566">
        <w:rPr>
          <w:rFonts w:ascii="Times New Roman" w:hAnsi="Times New Roman" w:cs="Times New Roman"/>
          <w:sz w:val="20"/>
          <w:szCs w:val="20"/>
        </w:rPr>
        <w:t xml:space="preserve">light </w:t>
      </w:r>
      <w:r w:rsidR="006D5D45">
        <w:rPr>
          <w:rFonts w:ascii="Times New Roman" w:hAnsi="Times New Roman" w:cs="Times New Roman"/>
          <w:sz w:val="20"/>
          <w:szCs w:val="20"/>
        </w:rPr>
        <w:t>before</w:t>
      </w:r>
      <w:r w:rsidR="00A13566">
        <w:rPr>
          <w:rFonts w:ascii="Times New Roman" w:hAnsi="Times New Roman" w:cs="Times New Roman"/>
          <w:sz w:val="20"/>
          <w:szCs w:val="20"/>
        </w:rPr>
        <w:t xml:space="preserve"> </w:t>
      </w:r>
      <w:r w:rsidR="006D5D45">
        <w:rPr>
          <w:rFonts w:ascii="Times New Roman" w:hAnsi="Times New Roman" w:cs="Times New Roman"/>
          <w:sz w:val="20"/>
          <w:szCs w:val="20"/>
        </w:rPr>
        <w:t xml:space="preserve">the </w:t>
      </w:r>
      <w:r w:rsidR="00A13566">
        <w:rPr>
          <w:rFonts w:ascii="Times New Roman" w:hAnsi="Times New Roman" w:cs="Times New Roman"/>
          <w:sz w:val="20"/>
          <w:szCs w:val="20"/>
        </w:rPr>
        <w:t>exposure</w:t>
      </w:r>
      <w:r w:rsidR="006D5D45">
        <w:rPr>
          <w:rFonts w:ascii="Times New Roman" w:hAnsi="Times New Roman" w:cs="Times New Roman"/>
          <w:sz w:val="20"/>
          <w:szCs w:val="20"/>
        </w:rPr>
        <w:t xml:space="preserve"> of the film</w:t>
      </w:r>
      <w:r w:rsidR="00D04840">
        <w:rPr>
          <w:rFonts w:ascii="Times New Roman" w:hAnsi="Times New Roman" w:cs="Times New Roman"/>
          <w:sz w:val="20"/>
          <w:szCs w:val="20"/>
        </w:rPr>
        <w:t>. Digital radiography is</w:t>
      </w:r>
      <w:r w:rsidR="00FA213F">
        <w:rPr>
          <w:rFonts w:ascii="Times New Roman" w:hAnsi="Times New Roman" w:cs="Times New Roman"/>
          <w:sz w:val="20"/>
          <w:szCs w:val="20"/>
        </w:rPr>
        <w:t xml:space="preserve"> used in dentistry</w:t>
      </w:r>
      <w:r w:rsidR="00D04840">
        <w:rPr>
          <w:rFonts w:ascii="Times New Roman" w:hAnsi="Times New Roman" w:cs="Times New Roman"/>
          <w:sz w:val="20"/>
          <w:szCs w:val="20"/>
        </w:rPr>
        <w:t xml:space="preserve"> and is increasing in popularity due to advantages</w:t>
      </w:r>
      <w:r w:rsidR="006D5D45">
        <w:rPr>
          <w:rFonts w:ascii="Times New Roman" w:hAnsi="Times New Roman" w:cs="Times New Roman"/>
          <w:sz w:val="20"/>
          <w:szCs w:val="20"/>
        </w:rPr>
        <w:t xml:space="preserve"> like higher sensitivity and the ease of </w:t>
      </w:r>
      <w:r w:rsidR="00E57BCF">
        <w:rPr>
          <w:rFonts w:ascii="Times New Roman" w:hAnsi="Times New Roman" w:cs="Times New Roman"/>
          <w:sz w:val="20"/>
          <w:szCs w:val="20"/>
        </w:rPr>
        <w:t xml:space="preserve">storing and </w:t>
      </w:r>
      <w:r w:rsidR="006D5D45">
        <w:rPr>
          <w:rFonts w:ascii="Times New Roman" w:hAnsi="Times New Roman" w:cs="Times New Roman"/>
          <w:sz w:val="20"/>
          <w:szCs w:val="20"/>
        </w:rPr>
        <w:t>sharing data</w:t>
      </w:r>
      <w:r w:rsidR="00D04840">
        <w:rPr>
          <w:rFonts w:ascii="Times New Roman" w:hAnsi="Times New Roman" w:cs="Times New Roman"/>
          <w:sz w:val="20"/>
          <w:szCs w:val="20"/>
        </w:rPr>
        <w:t>. T</w:t>
      </w:r>
      <w:r w:rsidR="00FA213F">
        <w:rPr>
          <w:rFonts w:ascii="Times New Roman" w:hAnsi="Times New Roman" w:cs="Times New Roman"/>
          <w:sz w:val="20"/>
          <w:szCs w:val="20"/>
        </w:rPr>
        <w:t>he image is created</w:t>
      </w:r>
      <w:r w:rsidR="00D04840">
        <w:rPr>
          <w:rFonts w:ascii="Times New Roman" w:hAnsi="Times New Roman" w:cs="Times New Roman"/>
          <w:sz w:val="20"/>
          <w:szCs w:val="20"/>
        </w:rPr>
        <w:t xml:space="preserve"> using digital x-ray sensor</w:t>
      </w:r>
      <w:r w:rsidR="00C86C80">
        <w:rPr>
          <w:rFonts w:ascii="Times New Roman" w:hAnsi="Times New Roman" w:cs="Times New Roman"/>
          <w:sz w:val="20"/>
          <w:szCs w:val="20"/>
        </w:rPr>
        <w:t>s rather than photographic film.</w:t>
      </w:r>
      <w:r w:rsidR="00D04840">
        <w:rPr>
          <w:rFonts w:ascii="Times New Roman" w:hAnsi="Times New Roman" w:cs="Times New Roman"/>
          <w:sz w:val="20"/>
          <w:szCs w:val="20"/>
        </w:rPr>
        <w:t xml:space="preserve"> </w:t>
      </w:r>
      <w:r w:rsidR="00C86C80">
        <w:rPr>
          <w:rFonts w:ascii="Times New Roman" w:hAnsi="Times New Roman" w:cs="Times New Roman"/>
          <w:sz w:val="20"/>
          <w:szCs w:val="20"/>
        </w:rPr>
        <w:t>Digital radiography eliminates the</w:t>
      </w:r>
      <w:r w:rsidR="00D04840">
        <w:rPr>
          <w:rFonts w:ascii="Times New Roman" w:hAnsi="Times New Roman" w:cs="Times New Roman"/>
          <w:sz w:val="20"/>
          <w:szCs w:val="20"/>
        </w:rPr>
        <w:t xml:space="preserve"> need for continual purchase of film</w:t>
      </w:r>
      <w:r w:rsidR="00C86C80">
        <w:rPr>
          <w:rFonts w:ascii="Times New Roman" w:hAnsi="Times New Roman" w:cs="Times New Roman"/>
          <w:sz w:val="20"/>
          <w:szCs w:val="20"/>
        </w:rPr>
        <w:t>,</w:t>
      </w:r>
      <w:r w:rsidR="00A13566">
        <w:rPr>
          <w:rFonts w:ascii="Times New Roman" w:hAnsi="Times New Roman" w:cs="Times New Roman"/>
          <w:sz w:val="20"/>
          <w:szCs w:val="20"/>
        </w:rPr>
        <w:t xml:space="preserve"> developing chemicals</w:t>
      </w:r>
      <w:r w:rsidR="00C86C80">
        <w:rPr>
          <w:rFonts w:ascii="Times New Roman" w:hAnsi="Times New Roman" w:cs="Times New Roman"/>
          <w:sz w:val="20"/>
          <w:szCs w:val="20"/>
        </w:rPr>
        <w:t>, and the disposal of both</w:t>
      </w:r>
      <w:r w:rsidR="00D04840">
        <w:rPr>
          <w:rFonts w:ascii="Times New Roman" w:hAnsi="Times New Roman" w:cs="Times New Roman"/>
          <w:sz w:val="20"/>
          <w:szCs w:val="20"/>
        </w:rPr>
        <w:t>.</w:t>
      </w:r>
      <w:r w:rsidR="00A13566">
        <w:rPr>
          <w:rFonts w:ascii="Times New Roman" w:hAnsi="Times New Roman" w:cs="Times New Roman"/>
          <w:sz w:val="20"/>
          <w:szCs w:val="20"/>
        </w:rPr>
        <w:t xml:space="preserve"> </w:t>
      </w:r>
      <w:r w:rsidR="003E4A70">
        <w:rPr>
          <w:rFonts w:ascii="Times New Roman" w:hAnsi="Times New Roman" w:cs="Times New Roman"/>
          <w:sz w:val="20"/>
          <w:szCs w:val="20"/>
        </w:rPr>
        <w:t>There</w:t>
      </w:r>
      <w:r w:rsidR="00C86C80">
        <w:rPr>
          <w:rFonts w:ascii="Times New Roman" w:hAnsi="Times New Roman" w:cs="Times New Roman"/>
          <w:sz w:val="20"/>
          <w:szCs w:val="20"/>
        </w:rPr>
        <w:t xml:space="preserve"> are two main </w:t>
      </w:r>
      <w:r>
        <w:rPr>
          <w:rFonts w:ascii="Times New Roman" w:hAnsi="Times New Roman" w:cs="Times New Roman"/>
          <w:sz w:val="20"/>
          <w:szCs w:val="20"/>
        </w:rPr>
        <w:t xml:space="preserve">types of </w:t>
      </w:r>
      <w:r w:rsidR="00C86C80">
        <w:rPr>
          <w:rFonts w:ascii="Times New Roman" w:hAnsi="Times New Roman" w:cs="Times New Roman"/>
          <w:sz w:val="20"/>
          <w:szCs w:val="20"/>
        </w:rPr>
        <w:t>digital detectors</w:t>
      </w:r>
      <w:r>
        <w:rPr>
          <w:rFonts w:ascii="Times New Roman" w:hAnsi="Times New Roman" w:cs="Times New Roman"/>
          <w:sz w:val="20"/>
          <w:szCs w:val="20"/>
        </w:rPr>
        <w:t>: charged coupled devices and flat panel detectors</w:t>
      </w:r>
      <w:r w:rsidR="00C86C80">
        <w:rPr>
          <w:rFonts w:ascii="Times New Roman" w:hAnsi="Times New Roman" w:cs="Times New Roman"/>
          <w:sz w:val="20"/>
          <w:szCs w:val="20"/>
        </w:rPr>
        <w:t>.</w:t>
      </w:r>
      <w:r w:rsidR="003E4A70">
        <w:rPr>
          <w:rFonts w:ascii="Times New Roman" w:hAnsi="Times New Roman" w:cs="Times New Roman"/>
          <w:sz w:val="20"/>
          <w:szCs w:val="20"/>
        </w:rPr>
        <w:t xml:space="preserve"> </w:t>
      </w:r>
      <w:r w:rsidR="00C86C80">
        <w:rPr>
          <w:rFonts w:ascii="Times New Roman" w:hAnsi="Times New Roman" w:cs="Times New Roman"/>
          <w:sz w:val="20"/>
          <w:szCs w:val="20"/>
        </w:rPr>
        <w:t>A charged coupled device (CCD) utilizes a camera to take a picture of</w:t>
      </w:r>
      <w:r w:rsidR="00F1025E">
        <w:rPr>
          <w:rFonts w:ascii="Times New Roman" w:hAnsi="Times New Roman" w:cs="Times New Roman"/>
          <w:sz w:val="20"/>
          <w:szCs w:val="20"/>
        </w:rPr>
        <w:t xml:space="preserve"> the image</w:t>
      </w:r>
      <w:r w:rsidR="00C86C80">
        <w:rPr>
          <w:rFonts w:ascii="Times New Roman" w:hAnsi="Times New Roman" w:cs="Times New Roman"/>
          <w:sz w:val="20"/>
          <w:szCs w:val="20"/>
        </w:rPr>
        <w:t xml:space="preserve"> illuminating</w:t>
      </w:r>
      <w:r w:rsidR="00F1025E">
        <w:rPr>
          <w:rFonts w:ascii="Times New Roman" w:hAnsi="Times New Roman" w:cs="Times New Roman"/>
          <w:sz w:val="20"/>
          <w:szCs w:val="20"/>
        </w:rPr>
        <w:t xml:space="preserve"> a</w:t>
      </w:r>
      <w:r w:rsidR="00C86C80">
        <w:rPr>
          <w:rFonts w:ascii="Times New Roman" w:hAnsi="Times New Roman" w:cs="Times New Roman"/>
          <w:sz w:val="20"/>
          <w:szCs w:val="20"/>
        </w:rPr>
        <w:t xml:space="preserve"> plate</w:t>
      </w:r>
      <w:r w:rsidR="00F1025E">
        <w:rPr>
          <w:rFonts w:ascii="Times New Roman" w:hAnsi="Times New Roman" w:cs="Times New Roman"/>
          <w:sz w:val="20"/>
          <w:szCs w:val="20"/>
        </w:rPr>
        <w:t>. The second method, f</w:t>
      </w:r>
      <w:r w:rsidR="003E4A70">
        <w:rPr>
          <w:rFonts w:ascii="Times New Roman" w:hAnsi="Times New Roman" w:cs="Times New Roman"/>
          <w:sz w:val="20"/>
          <w:szCs w:val="20"/>
        </w:rPr>
        <w:t>lat panel detector</w:t>
      </w:r>
      <w:r w:rsidR="00F1025E">
        <w:rPr>
          <w:rFonts w:ascii="Times New Roman" w:hAnsi="Times New Roman" w:cs="Times New Roman"/>
          <w:sz w:val="20"/>
          <w:szCs w:val="20"/>
        </w:rPr>
        <w:t>s,</w:t>
      </w:r>
      <w:r w:rsidR="00C86C80">
        <w:rPr>
          <w:rFonts w:ascii="Times New Roman" w:hAnsi="Times New Roman" w:cs="Times New Roman"/>
          <w:sz w:val="20"/>
          <w:szCs w:val="20"/>
        </w:rPr>
        <w:t xml:space="preserve"> work</w:t>
      </w:r>
      <w:r>
        <w:rPr>
          <w:rFonts w:ascii="Times New Roman" w:hAnsi="Times New Roman" w:cs="Times New Roman"/>
          <w:sz w:val="20"/>
          <w:szCs w:val="20"/>
        </w:rPr>
        <w:t>s</w:t>
      </w:r>
      <w:r w:rsidR="00C86C80">
        <w:rPr>
          <w:rFonts w:ascii="Times New Roman" w:hAnsi="Times New Roman" w:cs="Times New Roman"/>
          <w:sz w:val="20"/>
          <w:szCs w:val="20"/>
        </w:rPr>
        <w:t xml:space="preserve"> by converting the x-</w:t>
      </w:r>
      <w:r w:rsidR="003E4A70">
        <w:rPr>
          <w:rFonts w:ascii="Times New Roman" w:hAnsi="Times New Roman" w:cs="Times New Roman"/>
          <w:sz w:val="20"/>
          <w:szCs w:val="20"/>
        </w:rPr>
        <w:t xml:space="preserve">rays to light or charge </w:t>
      </w:r>
      <w:r>
        <w:rPr>
          <w:rFonts w:ascii="Times New Roman" w:hAnsi="Times New Roman" w:cs="Times New Roman"/>
          <w:sz w:val="20"/>
          <w:szCs w:val="20"/>
        </w:rPr>
        <w:t>which</w:t>
      </w:r>
      <w:r w:rsidR="003E4A70">
        <w:rPr>
          <w:rFonts w:ascii="Times New Roman" w:hAnsi="Times New Roman" w:cs="Times New Roman"/>
          <w:sz w:val="20"/>
          <w:szCs w:val="20"/>
        </w:rPr>
        <w:t xml:space="preserve"> </w:t>
      </w:r>
      <w:r w:rsidR="002F3FAF">
        <w:rPr>
          <w:rFonts w:ascii="Times New Roman" w:hAnsi="Times New Roman" w:cs="Times New Roman"/>
          <w:sz w:val="20"/>
          <w:szCs w:val="20"/>
        </w:rPr>
        <w:t xml:space="preserve">is </w:t>
      </w:r>
      <w:r w:rsidR="003E4A70">
        <w:rPr>
          <w:rFonts w:ascii="Times New Roman" w:hAnsi="Times New Roman" w:cs="Times New Roman"/>
          <w:sz w:val="20"/>
          <w:szCs w:val="20"/>
        </w:rPr>
        <w:t>then converted to a digital image.</w:t>
      </w:r>
      <w:r w:rsidR="00D04840">
        <w:rPr>
          <w:rFonts w:ascii="Times New Roman" w:hAnsi="Times New Roman" w:cs="Times New Roman"/>
          <w:sz w:val="20"/>
          <w:szCs w:val="20"/>
        </w:rPr>
        <w:t xml:space="preserve"> The final met</w:t>
      </w:r>
      <w:r w:rsidR="003E4A70">
        <w:rPr>
          <w:rFonts w:ascii="Times New Roman" w:hAnsi="Times New Roman" w:cs="Times New Roman"/>
          <w:sz w:val="20"/>
          <w:szCs w:val="20"/>
        </w:rPr>
        <w:t>hod</w:t>
      </w:r>
      <w:r>
        <w:rPr>
          <w:rFonts w:ascii="Times New Roman" w:hAnsi="Times New Roman" w:cs="Times New Roman"/>
          <w:sz w:val="20"/>
          <w:szCs w:val="20"/>
        </w:rPr>
        <w:t xml:space="preserve"> to retrieve an image</w:t>
      </w:r>
      <w:r w:rsidR="003E4A70">
        <w:rPr>
          <w:rFonts w:ascii="Times New Roman" w:hAnsi="Times New Roman" w:cs="Times New Roman"/>
          <w:sz w:val="20"/>
          <w:szCs w:val="20"/>
        </w:rPr>
        <w:t>, analog to digital, utilizes</w:t>
      </w:r>
      <w:r w:rsidR="00D04840">
        <w:rPr>
          <w:rFonts w:ascii="Times New Roman" w:hAnsi="Times New Roman" w:cs="Times New Roman"/>
          <w:sz w:val="20"/>
          <w:szCs w:val="20"/>
        </w:rPr>
        <w:t xml:space="preserve"> both processes. </w:t>
      </w:r>
      <w:r>
        <w:rPr>
          <w:rFonts w:ascii="Times New Roman" w:hAnsi="Times New Roman" w:cs="Times New Roman"/>
          <w:sz w:val="20"/>
          <w:szCs w:val="20"/>
        </w:rPr>
        <w:t>It allows traditional film x-rays to be converted to digit</w:t>
      </w:r>
      <w:r w:rsidR="004E4ADA">
        <w:rPr>
          <w:rFonts w:ascii="Times New Roman" w:hAnsi="Times New Roman" w:cs="Times New Roman"/>
          <w:sz w:val="20"/>
          <w:szCs w:val="20"/>
        </w:rPr>
        <w:t>al and viewed using a computer. This is achieved using a digital converter: using a viewing box, a digital camera is used to image the radiograph.</w:t>
      </w:r>
    </w:p>
    <w:p w:rsidR="00AD739F" w:rsidRDefault="00565224" w:rsidP="008732CC">
      <w:pPr>
        <w:jc w:val="both"/>
        <w:rPr>
          <w:rFonts w:ascii="Times New Roman" w:hAnsi="Times New Roman" w:cs="Times New Roman"/>
          <w:sz w:val="20"/>
          <w:szCs w:val="20"/>
        </w:rPr>
      </w:pPr>
      <w:r>
        <w:rPr>
          <w:rFonts w:ascii="Times New Roman" w:hAnsi="Times New Roman" w:cs="Times New Roman"/>
          <w:sz w:val="20"/>
          <w:szCs w:val="20"/>
        </w:rPr>
        <w:t xml:space="preserve">Analog: </w:t>
      </w:r>
      <w:r w:rsidR="00AD739F">
        <w:rPr>
          <w:rFonts w:ascii="Times New Roman" w:hAnsi="Times New Roman" w:cs="Times New Roman"/>
          <w:sz w:val="20"/>
          <w:szCs w:val="20"/>
        </w:rPr>
        <w:t xml:space="preserve">Remove the “Different Materials </w:t>
      </w:r>
      <w:r w:rsidR="006B68FA">
        <w:rPr>
          <w:rFonts w:ascii="Times New Roman" w:hAnsi="Times New Roman" w:cs="Times New Roman"/>
          <w:sz w:val="20"/>
          <w:szCs w:val="20"/>
        </w:rPr>
        <w:t>Sheet</w:t>
      </w:r>
      <w:r w:rsidR="00AD739F">
        <w:rPr>
          <w:rFonts w:ascii="Times New Roman" w:hAnsi="Times New Roman" w:cs="Times New Roman"/>
          <w:sz w:val="20"/>
          <w:szCs w:val="20"/>
        </w:rPr>
        <w:t>” and p</w:t>
      </w:r>
      <w:r w:rsidR="00A51845" w:rsidRPr="00A51845">
        <w:rPr>
          <w:rFonts w:ascii="Times New Roman" w:hAnsi="Times New Roman" w:cs="Times New Roman"/>
          <w:sz w:val="20"/>
          <w:szCs w:val="20"/>
        </w:rPr>
        <w:t xml:space="preserve">lace the </w:t>
      </w:r>
      <w:r w:rsidR="00CA508D">
        <w:rPr>
          <w:rFonts w:ascii="Times New Roman" w:hAnsi="Times New Roman" w:cs="Times New Roman"/>
          <w:sz w:val="20"/>
          <w:szCs w:val="20"/>
        </w:rPr>
        <w:t xml:space="preserve">Congo blue </w:t>
      </w:r>
      <w:r w:rsidR="00A51845" w:rsidRPr="00A51845">
        <w:rPr>
          <w:rFonts w:ascii="Times New Roman" w:hAnsi="Times New Roman" w:cs="Times New Roman"/>
          <w:sz w:val="20"/>
          <w:szCs w:val="20"/>
        </w:rPr>
        <w:t>box</w:t>
      </w:r>
      <w:r w:rsidR="00CA508D">
        <w:rPr>
          <w:rFonts w:ascii="Times New Roman" w:hAnsi="Times New Roman" w:cs="Times New Roman"/>
          <w:sz w:val="20"/>
          <w:szCs w:val="20"/>
        </w:rPr>
        <w:t xml:space="preserve"> with the unknown objects</w:t>
      </w:r>
      <w:r w:rsidR="00A51845" w:rsidRPr="00A51845">
        <w:rPr>
          <w:rFonts w:ascii="Times New Roman" w:hAnsi="Times New Roman" w:cs="Times New Roman"/>
          <w:sz w:val="20"/>
          <w:szCs w:val="20"/>
        </w:rPr>
        <w:t xml:space="preserve"> </w:t>
      </w:r>
      <w:r w:rsidR="00CA508D">
        <w:rPr>
          <w:rFonts w:ascii="Times New Roman" w:hAnsi="Times New Roman" w:cs="Times New Roman"/>
          <w:sz w:val="20"/>
          <w:szCs w:val="20"/>
        </w:rPr>
        <w:t>on the platform</w:t>
      </w:r>
      <w:r w:rsidR="00A51845" w:rsidRPr="00A51845">
        <w:rPr>
          <w:rFonts w:ascii="Times New Roman" w:hAnsi="Times New Roman" w:cs="Times New Roman"/>
          <w:sz w:val="20"/>
          <w:szCs w:val="20"/>
        </w:rPr>
        <w:t xml:space="preserve">. </w:t>
      </w:r>
      <w:r w:rsidR="00D13651">
        <w:rPr>
          <w:rFonts w:ascii="Times New Roman" w:hAnsi="Times New Roman" w:cs="Times New Roman"/>
          <w:sz w:val="20"/>
          <w:szCs w:val="20"/>
        </w:rPr>
        <w:t xml:space="preserve">Replace the box over everything. </w:t>
      </w:r>
      <w:r w:rsidR="00097FF9">
        <w:rPr>
          <w:rFonts w:ascii="Times New Roman" w:hAnsi="Times New Roman" w:cs="Times New Roman"/>
          <w:sz w:val="20"/>
          <w:szCs w:val="20"/>
        </w:rPr>
        <w:t xml:space="preserve">Hold the button to turn on the LED array and observe the image on the phosphor screen. </w:t>
      </w:r>
    </w:p>
    <w:p w:rsidR="00B669C1" w:rsidRDefault="00D13651" w:rsidP="00B669C1">
      <w:pPr>
        <w:pStyle w:val="ListParagraph"/>
        <w:numPr>
          <w:ilvl w:val="0"/>
          <w:numId w:val="3"/>
        </w:numPr>
        <w:rPr>
          <w:rFonts w:ascii="Times New Roman" w:hAnsi="Times New Roman" w:cs="Times New Roman"/>
          <w:b/>
          <w:sz w:val="20"/>
          <w:szCs w:val="20"/>
        </w:rPr>
      </w:pPr>
      <w:r>
        <w:rPr>
          <w:rFonts w:ascii="Times New Roman" w:hAnsi="Times New Roman" w:cs="Times New Roman"/>
          <w:b/>
          <w:sz w:val="20"/>
          <w:szCs w:val="20"/>
        </w:rPr>
        <w:t>Draw the image.</w:t>
      </w:r>
    </w:p>
    <w:p w:rsidR="00A51845" w:rsidRDefault="00A51845" w:rsidP="00B669C1">
      <w:pPr>
        <w:pStyle w:val="ListParagraph"/>
        <w:ind w:firstLine="720"/>
        <w:rPr>
          <w:noProof/>
        </w:rPr>
      </w:pPr>
    </w:p>
    <w:p w:rsidR="008732CC" w:rsidRDefault="008732CC" w:rsidP="00B669C1">
      <w:pPr>
        <w:pStyle w:val="ListParagraph"/>
        <w:ind w:firstLine="720"/>
        <w:rPr>
          <w:noProof/>
        </w:rPr>
      </w:pPr>
    </w:p>
    <w:p w:rsidR="008732CC" w:rsidRPr="00B669C1" w:rsidRDefault="008732CC" w:rsidP="00B669C1">
      <w:pPr>
        <w:pStyle w:val="ListParagraph"/>
        <w:ind w:firstLine="720"/>
        <w:rPr>
          <w:rFonts w:ascii="Times New Roman" w:hAnsi="Times New Roman" w:cs="Times New Roman"/>
          <w:b/>
          <w:sz w:val="20"/>
          <w:szCs w:val="20"/>
        </w:rPr>
      </w:pPr>
    </w:p>
    <w:p w:rsidR="00A51845" w:rsidRDefault="00A51845" w:rsidP="00B669C1">
      <w:pPr>
        <w:ind w:left="720"/>
        <w:rPr>
          <w:rFonts w:ascii="Times New Roman" w:hAnsi="Times New Roman" w:cs="Times New Roman"/>
          <w:sz w:val="20"/>
          <w:szCs w:val="20"/>
        </w:rPr>
      </w:pPr>
    </w:p>
    <w:p w:rsidR="008732CC" w:rsidRDefault="008732CC" w:rsidP="00B669C1">
      <w:pPr>
        <w:ind w:left="720"/>
        <w:rPr>
          <w:rFonts w:ascii="Times New Roman" w:hAnsi="Times New Roman" w:cs="Times New Roman"/>
          <w:sz w:val="20"/>
          <w:szCs w:val="20"/>
        </w:rPr>
      </w:pPr>
    </w:p>
    <w:p w:rsidR="008732CC" w:rsidRPr="00A51845" w:rsidRDefault="008732CC" w:rsidP="00B669C1">
      <w:pPr>
        <w:ind w:left="720"/>
        <w:rPr>
          <w:rFonts w:ascii="Times New Roman" w:hAnsi="Times New Roman" w:cs="Times New Roman"/>
          <w:sz w:val="20"/>
          <w:szCs w:val="20"/>
        </w:rPr>
      </w:pPr>
    </w:p>
    <w:p w:rsidR="00A51845" w:rsidRPr="00A51845" w:rsidRDefault="00A51845" w:rsidP="00A51845">
      <w:pPr>
        <w:rPr>
          <w:rFonts w:ascii="Times New Roman" w:hAnsi="Times New Roman" w:cs="Times New Roman"/>
          <w:sz w:val="20"/>
          <w:szCs w:val="20"/>
        </w:rPr>
      </w:pPr>
    </w:p>
    <w:p w:rsidR="00A51845" w:rsidRDefault="00A51845" w:rsidP="00A51845">
      <w:pPr>
        <w:rPr>
          <w:rFonts w:ascii="Times New Roman" w:hAnsi="Times New Roman" w:cs="Times New Roman"/>
          <w:sz w:val="20"/>
          <w:szCs w:val="20"/>
        </w:rPr>
      </w:pPr>
    </w:p>
    <w:p w:rsidR="00B669C1" w:rsidRPr="00A51845" w:rsidRDefault="00B669C1" w:rsidP="00A51845">
      <w:pPr>
        <w:rPr>
          <w:rFonts w:ascii="Times New Roman" w:hAnsi="Times New Roman" w:cs="Times New Roman"/>
          <w:sz w:val="20"/>
          <w:szCs w:val="20"/>
        </w:rPr>
      </w:pPr>
    </w:p>
    <w:p w:rsidR="00A51845" w:rsidRPr="00DD6400" w:rsidRDefault="00D13651" w:rsidP="00A51845">
      <w:pPr>
        <w:pStyle w:val="ListParagraph"/>
        <w:numPr>
          <w:ilvl w:val="0"/>
          <w:numId w:val="4"/>
        </w:numPr>
        <w:rPr>
          <w:rFonts w:ascii="Times New Roman" w:hAnsi="Times New Roman" w:cs="Times New Roman"/>
          <w:b/>
          <w:sz w:val="20"/>
          <w:szCs w:val="20"/>
        </w:rPr>
      </w:pPr>
      <w:r>
        <w:rPr>
          <w:rFonts w:ascii="Times New Roman" w:hAnsi="Times New Roman" w:cs="Times New Roman"/>
          <w:b/>
          <w:sz w:val="20"/>
          <w:szCs w:val="20"/>
        </w:rPr>
        <w:t>Rotate the platform 90 degrees and</w:t>
      </w:r>
      <w:r w:rsidR="00097FF9">
        <w:rPr>
          <w:rFonts w:ascii="Times New Roman" w:hAnsi="Times New Roman" w:cs="Times New Roman"/>
          <w:b/>
          <w:sz w:val="20"/>
          <w:szCs w:val="20"/>
        </w:rPr>
        <w:t xml:space="preserve"> d</w:t>
      </w:r>
      <w:r>
        <w:rPr>
          <w:rFonts w:ascii="Times New Roman" w:hAnsi="Times New Roman" w:cs="Times New Roman"/>
          <w:b/>
          <w:sz w:val="20"/>
          <w:szCs w:val="20"/>
        </w:rPr>
        <w:t>raw the image.</w:t>
      </w:r>
    </w:p>
    <w:p w:rsidR="008732CC" w:rsidRDefault="008732CC" w:rsidP="00B669C1">
      <w:pPr>
        <w:ind w:left="1440" w:firstLine="720"/>
        <w:rPr>
          <w:rFonts w:ascii="Times New Roman" w:hAnsi="Times New Roman" w:cs="Times New Roman"/>
          <w:sz w:val="20"/>
          <w:szCs w:val="20"/>
        </w:rPr>
      </w:pPr>
    </w:p>
    <w:p w:rsidR="008732CC" w:rsidRDefault="008732CC" w:rsidP="00B669C1">
      <w:pPr>
        <w:ind w:left="1440" w:firstLine="720"/>
        <w:rPr>
          <w:rFonts w:ascii="Times New Roman" w:hAnsi="Times New Roman" w:cs="Times New Roman"/>
          <w:sz w:val="20"/>
          <w:szCs w:val="20"/>
        </w:rPr>
      </w:pPr>
    </w:p>
    <w:p w:rsidR="008732CC" w:rsidRDefault="008732CC" w:rsidP="00B669C1">
      <w:pPr>
        <w:ind w:left="1440" w:firstLine="720"/>
        <w:rPr>
          <w:rFonts w:ascii="Times New Roman" w:hAnsi="Times New Roman" w:cs="Times New Roman"/>
          <w:sz w:val="20"/>
          <w:szCs w:val="20"/>
        </w:rPr>
      </w:pPr>
    </w:p>
    <w:p w:rsidR="008732CC" w:rsidRDefault="008732CC" w:rsidP="00B669C1">
      <w:pPr>
        <w:ind w:left="1440" w:firstLine="720"/>
        <w:rPr>
          <w:rFonts w:ascii="Times New Roman" w:hAnsi="Times New Roman" w:cs="Times New Roman"/>
          <w:sz w:val="20"/>
          <w:szCs w:val="20"/>
        </w:rPr>
      </w:pPr>
    </w:p>
    <w:p w:rsidR="00A51845" w:rsidRPr="00097FF9" w:rsidRDefault="00A51845" w:rsidP="00A51845">
      <w:pPr>
        <w:rPr>
          <w:rFonts w:ascii="Times New Roman" w:hAnsi="Times New Roman" w:cs="Times New Roman"/>
          <w:sz w:val="20"/>
          <w:szCs w:val="20"/>
        </w:rPr>
      </w:pPr>
    </w:p>
    <w:p w:rsidR="00A51845" w:rsidRPr="00097FF9" w:rsidRDefault="00A51845" w:rsidP="00A51845">
      <w:pPr>
        <w:pStyle w:val="ListParagraph"/>
        <w:numPr>
          <w:ilvl w:val="0"/>
          <w:numId w:val="4"/>
        </w:numPr>
        <w:rPr>
          <w:rFonts w:ascii="Times New Roman" w:hAnsi="Times New Roman" w:cs="Times New Roman"/>
          <w:b/>
          <w:sz w:val="20"/>
          <w:szCs w:val="20"/>
        </w:rPr>
      </w:pPr>
      <w:r w:rsidRPr="00097FF9">
        <w:rPr>
          <w:rFonts w:ascii="Times New Roman" w:hAnsi="Times New Roman" w:cs="Times New Roman"/>
          <w:b/>
          <w:sz w:val="20"/>
          <w:szCs w:val="20"/>
        </w:rPr>
        <w:lastRenderedPageBreak/>
        <w:t xml:space="preserve">Using the two images, </w:t>
      </w:r>
      <w:r w:rsidR="000E7A77" w:rsidRPr="00097FF9">
        <w:rPr>
          <w:rFonts w:ascii="Times New Roman" w:hAnsi="Times New Roman" w:cs="Times New Roman"/>
          <w:b/>
          <w:sz w:val="20"/>
          <w:szCs w:val="20"/>
        </w:rPr>
        <w:t>sketch</w:t>
      </w:r>
      <w:r w:rsidRPr="00097FF9">
        <w:rPr>
          <w:rFonts w:ascii="Times New Roman" w:hAnsi="Times New Roman" w:cs="Times New Roman"/>
          <w:b/>
          <w:sz w:val="20"/>
          <w:szCs w:val="20"/>
        </w:rPr>
        <w:t xml:space="preserve"> a 3 dimensional picture of the objects </w:t>
      </w:r>
      <w:r w:rsidR="00E911E0" w:rsidRPr="00097FF9">
        <w:rPr>
          <w:rFonts w:ascii="Times New Roman" w:hAnsi="Times New Roman" w:cs="Times New Roman"/>
          <w:b/>
          <w:sz w:val="20"/>
          <w:szCs w:val="20"/>
        </w:rPr>
        <w:t xml:space="preserve">and their orientations </w:t>
      </w:r>
      <w:r w:rsidRPr="00097FF9">
        <w:rPr>
          <w:rFonts w:ascii="Times New Roman" w:hAnsi="Times New Roman" w:cs="Times New Roman"/>
          <w:b/>
          <w:sz w:val="20"/>
          <w:szCs w:val="20"/>
        </w:rPr>
        <w:t>inside the filter and briefly describe what the objects are.</w:t>
      </w:r>
    </w:p>
    <w:p w:rsidR="00097FF9" w:rsidRPr="00097FF9" w:rsidRDefault="00097FF9" w:rsidP="00AC57CF">
      <w:pPr>
        <w:rPr>
          <w:rFonts w:ascii="Times New Roman" w:hAnsi="Times New Roman" w:cs="Times New Roman"/>
          <w:sz w:val="20"/>
          <w:szCs w:val="20"/>
        </w:rPr>
      </w:pPr>
    </w:p>
    <w:p w:rsidR="00097FF9" w:rsidRDefault="00097FF9" w:rsidP="00AC57CF">
      <w:pPr>
        <w:rPr>
          <w:rFonts w:ascii="Times New Roman" w:hAnsi="Times New Roman" w:cs="Times New Roman"/>
          <w:sz w:val="20"/>
          <w:szCs w:val="20"/>
        </w:rPr>
      </w:pPr>
    </w:p>
    <w:p w:rsidR="00B669C1" w:rsidRPr="00097FF9" w:rsidRDefault="00B669C1" w:rsidP="00AC57CF">
      <w:pPr>
        <w:rPr>
          <w:rFonts w:ascii="Times New Roman" w:hAnsi="Times New Roman" w:cs="Times New Roman"/>
          <w:sz w:val="20"/>
          <w:szCs w:val="20"/>
        </w:rPr>
      </w:pPr>
    </w:p>
    <w:p w:rsidR="00097FF9" w:rsidRPr="00097FF9" w:rsidRDefault="00097FF9" w:rsidP="00AC57CF">
      <w:pPr>
        <w:rPr>
          <w:rFonts w:ascii="Times New Roman" w:hAnsi="Times New Roman" w:cs="Times New Roman"/>
          <w:sz w:val="20"/>
          <w:szCs w:val="20"/>
        </w:rPr>
      </w:pPr>
    </w:p>
    <w:p w:rsidR="00097FF9" w:rsidRPr="00097FF9" w:rsidRDefault="00097FF9" w:rsidP="00AC57CF">
      <w:pPr>
        <w:rPr>
          <w:rFonts w:ascii="Times New Roman" w:hAnsi="Times New Roman" w:cs="Times New Roman"/>
          <w:sz w:val="20"/>
          <w:szCs w:val="20"/>
        </w:rPr>
      </w:pPr>
    </w:p>
    <w:p w:rsidR="00097FF9" w:rsidRPr="00097FF9" w:rsidRDefault="00097FF9" w:rsidP="00AC57CF">
      <w:pPr>
        <w:rPr>
          <w:rFonts w:ascii="Times New Roman" w:hAnsi="Times New Roman" w:cs="Times New Roman"/>
          <w:sz w:val="20"/>
          <w:szCs w:val="20"/>
        </w:rPr>
      </w:pPr>
    </w:p>
    <w:p w:rsidR="00097FF9" w:rsidRDefault="00097FF9" w:rsidP="00AC57CF">
      <w:pPr>
        <w:rPr>
          <w:rFonts w:ascii="Times New Roman" w:hAnsi="Times New Roman" w:cs="Times New Roman"/>
          <w:sz w:val="20"/>
          <w:szCs w:val="20"/>
        </w:rPr>
      </w:pPr>
      <w:r w:rsidRPr="00097FF9">
        <w:rPr>
          <w:rFonts w:ascii="Times New Roman" w:hAnsi="Times New Roman" w:cs="Times New Roman"/>
          <w:sz w:val="20"/>
          <w:szCs w:val="20"/>
        </w:rPr>
        <w:t>Digital:</w:t>
      </w:r>
      <w:r>
        <w:rPr>
          <w:rFonts w:ascii="Times New Roman" w:hAnsi="Times New Roman" w:cs="Times New Roman"/>
          <w:sz w:val="20"/>
          <w:szCs w:val="20"/>
        </w:rPr>
        <w:t xml:space="preserve"> Now, remove the shielding box and the phosphor screen. Using a cell phone (o</w:t>
      </w:r>
      <w:r w:rsidR="005D1E51">
        <w:rPr>
          <w:rFonts w:ascii="Times New Roman" w:hAnsi="Times New Roman" w:cs="Times New Roman"/>
          <w:sz w:val="20"/>
          <w:szCs w:val="20"/>
        </w:rPr>
        <w:t>ne without a</w:t>
      </w:r>
      <w:r w:rsidR="00344B82">
        <w:rPr>
          <w:rFonts w:ascii="Times New Roman" w:hAnsi="Times New Roman" w:cs="Times New Roman"/>
          <w:sz w:val="20"/>
          <w:szCs w:val="20"/>
        </w:rPr>
        <w:t xml:space="preserve"> strong</w:t>
      </w:r>
      <w:r w:rsidR="005D1E51">
        <w:rPr>
          <w:rFonts w:ascii="Times New Roman" w:hAnsi="Times New Roman" w:cs="Times New Roman"/>
          <w:sz w:val="20"/>
          <w:szCs w:val="20"/>
        </w:rPr>
        <w:t xml:space="preserve"> infrared </w:t>
      </w:r>
      <w:r w:rsidR="00344B82">
        <w:rPr>
          <w:rFonts w:ascii="Times New Roman" w:hAnsi="Times New Roman" w:cs="Times New Roman"/>
          <w:sz w:val="20"/>
          <w:szCs w:val="20"/>
        </w:rPr>
        <w:t>filter</w:t>
      </w:r>
      <w:r w:rsidR="005D1E51">
        <w:rPr>
          <w:rFonts w:ascii="Times New Roman" w:hAnsi="Times New Roman" w:cs="Times New Roman"/>
          <w:sz w:val="20"/>
          <w:szCs w:val="20"/>
        </w:rPr>
        <w:t>)</w:t>
      </w:r>
      <w:r>
        <w:rPr>
          <w:rFonts w:ascii="Times New Roman" w:hAnsi="Times New Roman" w:cs="Times New Roman"/>
          <w:sz w:val="20"/>
          <w:szCs w:val="20"/>
        </w:rPr>
        <w:t xml:space="preserve"> take a picture of the box with the LED’s on. Rotate the box 90 degrees and take another picture. Many phones are able to photograph infrared light, so some phones should get an image, while others may not.</w:t>
      </w:r>
    </w:p>
    <w:p w:rsidR="00097FF9" w:rsidRPr="00097FF9" w:rsidRDefault="00097FF9" w:rsidP="00097FF9">
      <w:pPr>
        <w:pStyle w:val="ListParagraph"/>
        <w:numPr>
          <w:ilvl w:val="0"/>
          <w:numId w:val="6"/>
        </w:numPr>
        <w:rPr>
          <w:rFonts w:ascii="Times New Roman" w:hAnsi="Times New Roman" w:cs="Times New Roman"/>
          <w:sz w:val="20"/>
          <w:szCs w:val="20"/>
        </w:rPr>
      </w:pPr>
      <w:r>
        <w:rPr>
          <w:rFonts w:ascii="Times New Roman" w:hAnsi="Times New Roman" w:cs="Times New Roman"/>
          <w:b/>
          <w:sz w:val="20"/>
          <w:szCs w:val="20"/>
        </w:rPr>
        <w:t>How do these two images compare to the “analog” image on the phosphor screen?</w:t>
      </w:r>
    </w:p>
    <w:p w:rsidR="00097FF9" w:rsidRDefault="00097FF9" w:rsidP="00097FF9">
      <w:pPr>
        <w:rPr>
          <w:rFonts w:ascii="Times New Roman" w:hAnsi="Times New Roman" w:cs="Times New Roman"/>
          <w:sz w:val="20"/>
          <w:szCs w:val="20"/>
        </w:rPr>
      </w:pPr>
    </w:p>
    <w:p w:rsidR="00097FF9" w:rsidRDefault="00097FF9" w:rsidP="00097FF9">
      <w:pPr>
        <w:rPr>
          <w:rFonts w:ascii="Times New Roman" w:hAnsi="Times New Roman" w:cs="Times New Roman"/>
          <w:sz w:val="20"/>
          <w:szCs w:val="20"/>
        </w:rPr>
      </w:pPr>
      <w:r>
        <w:rPr>
          <w:rFonts w:ascii="Times New Roman" w:hAnsi="Times New Roman" w:cs="Times New Roman"/>
          <w:sz w:val="20"/>
          <w:szCs w:val="20"/>
        </w:rPr>
        <w:t xml:space="preserve">Analog to Digital: Replace the phosphor screen and the shielding box. Turn on the LED array to create an image on the phosphor screen and take a picture of the phosphor screen. Rotate the box 90 degrees and do the same. </w:t>
      </w:r>
    </w:p>
    <w:p w:rsidR="00097FF9" w:rsidRPr="009E48B7" w:rsidRDefault="00097FF9" w:rsidP="00097FF9">
      <w:pPr>
        <w:pStyle w:val="ListParagraph"/>
        <w:numPr>
          <w:ilvl w:val="0"/>
          <w:numId w:val="6"/>
        </w:numPr>
        <w:rPr>
          <w:rFonts w:ascii="Times New Roman" w:hAnsi="Times New Roman" w:cs="Times New Roman"/>
          <w:sz w:val="20"/>
          <w:szCs w:val="20"/>
        </w:rPr>
      </w:pPr>
      <w:r>
        <w:rPr>
          <w:rFonts w:ascii="Times New Roman" w:hAnsi="Times New Roman" w:cs="Times New Roman"/>
          <w:b/>
          <w:sz w:val="20"/>
          <w:szCs w:val="20"/>
        </w:rPr>
        <w:t xml:space="preserve">How do all of the methods for detecting the image compare? What might be some pros and cons for </w:t>
      </w:r>
      <w:r w:rsidR="009E48B7">
        <w:rPr>
          <w:rFonts w:ascii="Times New Roman" w:hAnsi="Times New Roman" w:cs="Times New Roman"/>
          <w:b/>
          <w:sz w:val="20"/>
          <w:szCs w:val="20"/>
        </w:rPr>
        <w:t>e</w:t>
      </w:r>
      <w:r>
        <w:rPr>
          <w:rFonts w:ascii="Times New Roman" w:hAnsi="Times New Roman" w:cs="Times New Roman"/>
          <w:b/>
          <w:sz w:val="20"/>
          <w:szCs w:val="20"/>
        </w:rPr>
        <w:t>ach method?</w:t>
      </w:r>
    </w:p>
    <w:p w:rsidR="009E48B7" w:rsidRPr="009E48B7" w:rsidRDefault="009E48B7" w:rsidP="009E48B7">
      <w:pPr>
        <w:rPr>
          <w:rFonts w:ascii="Times New Roman" w:hAnsi="Times New Roman" w:cs="Times New Roman"/>
          <w:sz w:val="20"/>
          <w:szCs w:val="20"/>
        </w:rPr>
      </w:pPr>
    </w:p>
    <w:p w:rsidR="009E48B7" w:rsidRPr="009E48B7" w:rsidRDefault="009E48B7" w:rsidP="00097FF9">
      <w:pPr>
        <w:pStyle w:val="ListParagraph"/>
        <w:numPr>
          <w:ilvl w:val="0"/>
          <w:numId w:val="6"/>
        </w:numPr>
        <w:rPr>
          <w:rFonts w:ascii="Times New Roman" w:hAnsi="Times New Roman" w:cs="Times New Roman"/>
          <w:sz w:val="20"/>
          <w:szCs w:val="20"/>
        </w:rPr>
      </w:pPr>
      <w:r>
        <w:rPr>
          <w:rFonts w:ascii="Times New Roman" w:hAnsi="Times New Roman" w:cs="Times New Roman"/>
          <w:b/>
          <w:sz w:val="20"/>
          <w:szCs w:val="20"/>
        </w:rPr>
        <w:t>What are some possibilities to focus the infrared light to reduce shadowing effects of the image?</w:t>
      </w:r>
    </w:p>
    <w:p w:rsidR="009E48B7" w:rsidRPr="009E48B7" w:rsidRDefault="009E48B7" w:rsidP="009E48B7">
      <w:pPr>
        <w:rPr>
          <w:rFonts w:ascii="Times New Roman" w:hAnsi="Times New Roman" w:cs="Times New Roman"/>
          <w:sz w:val="20"/>
          <w:szCs w:val="20"/>
        </w:rPr>
      </w:pPr>
    </w:p>
    <w:p w:rsidR="009E48B7" w:rsidRPr="00E919A1" w:rsidRDefault="009E48B7" w:rsidP="00097FF9">
      <w:pPr>
        <w:pStyle w:val="ListParagraph"/>
        <w:numPr>
          <w:ilvl w:val="0"/>
          <w:numId w:val="6"/>
        </w:numPr>
        <w:rPr>
          <w:rFonts w:ascii="Times New Roman" w:hAnsi="Times New Roman" w:cs="Times New Roman"/>
          <w:sz w:val="20"/>
          <w:szCs w:val="20"/>
        </w:rPr>
      </w:pPr>
      <w:r>
        <w:rPr>
          <w:rFonts w:ascii="Times New Roman" w:hAnsi="Times New Roman" w:cs="Times New Roman"/>
          <w:b/>
          <w:sz w:val="20"/>
          <w:szCs w:val="20"/>
        </w:rPr>
        <w:t>How do x-ray machines reduce blurry images?</w:t>
      </w:r>
    </w:p>
    <w:p w:rsidR="00E919A1" w:rsidRDefault="00E919A1" w:rsidP="00E919A1">
      <w:pPr>
        <w:rPr>
          <w:rFonts w:ascii="Times New Roman" w:hAnsi="Times New Roman" w:cs="Times New Roman"/>
          <w:sz w:val="20"/>
          <w:szCs w:val="20"/>
        </w:rPr>
      </w:pPr>
    </w:p>
    <w:p w:rsidR="008732CC" w:rsidRDefault="008732CC">
      <w:pPr>
        <w:rPr>
          <w:rFonts w:ascii="Times New Roman" w:hAnsi="Times New Roman" w:cs="Times New Roman"/>
          <w:b/>
          <w:sz w:val="20"/>
          <w:szCs w:val="20"/>
        </w:rPr>
      </w:pPr>
      <w:r>
        <w:rPr>
          <w:rFonts w:ascii="Times New Roman" w:hAnsi="Times New Roman" w:cs="Times New Roman"/>
          <w:b/>
          <w:sz w:val="20"/>
          <w:szCs w:val="20"/>
        </w:rPr>
        <w:br w:type="page"/>
      </w:r>
    </w:p>
    <w:p w:rsidR="00E919A1" w:rsidRPr="00E919A1" w:rsidRDefault="00E919A1" w:rsidP="00E919A1">
      <w:pPr>
        <w:pStyle w:val="ListParagraph"/>
        <w:numPr>
          <w:ilvl w:val="0"/>
          <w:numId w:val="6"/>
        </w:numPr>
        <w:rPr>
          <w:rFonts w:ascii="Times New Roman" w:hAnsi="Times New Roman" w:cs="Times New Roman"/>
          <w:sz w:val="20"/>
          <w:szCs w:val="20"/>
        </w:rPr>
      </w:pPr>
      <w:r>
        <w:rPr>
          <w:rFonts w:ascii="Times New Roman" w:hAnsi="Times New Roman" w:cs="Times New Roman"/>
          <w:b/>
          <w:sz w:val="20"/>
          <w:szCs w:val="20"/>
        </w:rPr>
        <w:lastRenderedPageBreak/>
        <w:t>Finally, fill in the table with how this apparatus is similar and dissimilar to an x-ray scanner.</w:t>
      </w:r>
    </w:p>
    <w:p w:rsidR="00E919A1" w:rsidRPr="00E919A1" w:rsidRDefault="00E919A1" w:rsidP="00E919A1">
      <w:pPr>
        <w:pStyle w:val="ListParagraph"/>
        <w:rPr>
          <w:rFonts w:ascii="Times New Roman" w:hAnsi="Times New Roman" w:cs="Times New Roman"/>
          <w:sz w:val="20"/>
          <w:szCs w:val="20"/>
        </w:rPr>
      </w:pPr>
    </w:p>
    <w:tbl>
      <w:tblPr>
        <w:tblStyle w:val="TableGrid"/>
        <w:tblW w:w="0" w:type="auto"/>
        <w:tblInd w:w="720" w:type="dxa"/>
        <w:tblLook w:val="04A0" w:firstRow="1" w:lastRow="0" w:firstColumn="1" w:lastColumn="0" w:noHBand="0" w:noVBand="1"/>
      </w:tblPr>
      <w:tblGrid>
        <w:gridCol w:w="2711"/>
        <w:gridCol w:w="2711"/>
        <w:gridCol w:w="2711"/>
      </w:tblGrid>
      <w:tr w:rsidR="00E919A1" w:rsidTr="00E919A1">
        <w:trPr>
          <w:trHeight w:val="766"/>
        </w:trPr>
        <w:tc>
          <w:tcPr>
            <w:tcW w:w="2711" w:type="dxa"/>
          </w:tcPr>
          <w:p w:rsidR="00E919A1" w:rsidRDefault="00E919A1" w:rsidP="00E919A1">
            <w:pPr>
              <w:pStyle w:val="ListParagraph"/>
              <w:ind w:left="0"/>
              <w:rPr>
                <w:rFonts w:ascii="Times New Roman" w:hAnsi="Times New Roman" w:cs="Times New Roman"/>
                <w:sz w:val="20"/>
                <w:szCs w:val="20"/>
              </w:rPr>
            </w:pPr>
          </w:p>
        </w:tc>
        <w:tc>
          <w:tcPr>
            <w:tcW w:w="2711" w:type="dxa"/>
          </w:tcPr>
          <w:p w:rsidR="00E919A1" w:rsidRDefault="00E919A1" w:rsidP="00E919A1">
            <w:pPr>
              <w:pStyle w:val="ListParagraph"/>
              <w:ind w:left="0"/>
              <w:rPr>
                <w:rFonts w:ascii="Times New Roman" w:hAnsi="Times New Roman" w:cs="Times New Roman"/>
                <w:sz w:val="20"/>
                <w:szCs w:val="20"/>
              </w:rPr>
            </w:pPr>
          </w:p>
          <w:p w:rsidR="00E919A1" w:rsidRDefault="00E919A1" w:rsidP="00E919A1">
            <w:pPr>
              <w:pStyle w:val="ListParagraph"/>
              <w:ind w:left="0"/>
              <w:rPr>
                <w:rFonts w:ascii="Times New Roman" w:hAnsi="Times New Roman" w:cs="Times New Roman"/>
                <w:sz w:val="20"/>
                <w:szCs w:val="20"/>
              </w:rPr>
            </w:pPr>
            <w:r>
              <w:rPr>
                <w:rFonts w:ascii="Times New Roman" w:hAnsi="Times New Roman" w:cs="Times New Roman"/>
                <w:sz w:val="20"/>
                <w:szCs w:val="20"/>
              </w:rPr>
              <w:t>Similarities</w:t>
            </w:r>
          </w:p>
        </w:tc>
        <w:tc>
          <w:tcPr>
            <w:tcW w:w="2711" w:type="dxa"/>
          </w:tcPr>
          <w:p w:rsidR="00E919A1" w:rsidRDefault="00E919A1" w:rsidP="00E919A1">
            <w:pPr>
              <w:pStyle w:val="ListParagraph"/>
              <w:ind w:left="0"/>
              <w:rPr>
                <w:rFonts w:ascii="Times New Roman" w:hAnsi="Times New Roman" w:cs="Times New Roman"/>
                <w:sz w:val="20"/>
                <w:szCs w:val="20"/>
              </w:rPr>
            </w:pPr>
          </w:p>
          <w:p w:rsidR="00E919A1" w:rsidRDefault="00E919A1" w:rsidP="00E919A1">
            <w:pPr>
              <w:pStyle w:val="ListParagraph"/>
              <w:ind w:left="0"/>
              <w:rPr>
                <w:rFonts w:ascii="Times New Roman" w:hAnsi="Times New Roman" w:cs="Times New Roman"/>
                <w:sz w:val="20"/>
                <w:szCs w:val="20"/>
              </w:rPr>
            </w:pPr>
            <w:r>
              <w:rPr>
                <w:rFonts w:ascii="Times New Roman" w:hAnsi="Times New Roman" w:cs="Times New Roman"/>
                <w:sz w:val="20"/>
                <w:szCs w:val="20"/>
              </w:rPr>
              <w:t>Differences</w:t>
            </w:r>
          </w:p>
        </w:tc>
      </w:tr>
      <w:tr w:rsidR="00E919A1" w:rsidTr="00E919A1">
        <w:trPr>
          <w:trHeight w:val="1192"/>
        </w:trPr>
        <w:tc>
          <w:tcPr>
            <w:tcW w:w="2711" w:type="dxa"/>
          </w:tcPr>
          <w:p w:rsidR="00E919A1" w:rsidRDefault="00E919A1" w:rsidP="00E919A1">
            <w:pPr>
              <w:pStyle w:val="ListParagraph"/>
              <w:ind w:left="0"/>
              <w:rPr>
                <w:rFonts w:ascii="Times New Roman" w:hAnsi="Times New Roman" w:cs="Times New Roman"/>
                <w:sz w:val="20"/>
                <w:szCs w:val="20"/>
              </w:rPr>
            </w:pPr>
          </w:p>
          <w:p w:rsidR="00E919A1" w:rsidRDefault="00E919A1" w:rsidP="00E919A1">
            <w:pPr>
              <w:pStyle w:val="ListParagraph"/>
              <w:ind w:left="0"/>
              <w:rPr>
                <w:rFonts w:ascii="Times New Roman" w:hAnsi="Times New Roman" w:cs="Times New Roman"/>
                <w:sz w:val="20"/>
                <w:szCs w:val="20"/>
              </w:rPr>
            </w:pPr>
            <w:r>
              <w:rPr>
                <w:rFonts w:ascii="Times New Roman" w:hAnsi="Times New Roman" w:cs="Times New Roman"/>
                <w:sz w:val="20"/>
                <w:szCs w:val="20"/>
              </w:rPr>
              <w:t>Light source</w:t>
            </w:r>
          </w:p>
        </w:tc>
        <w:tc>
          <w:tcPr>
            <w:tcW w:w="2711" w:type="dxa"/>
          </w:tcPr>
          <w:p w:rsidR="00E919A1" w:rsidRPr="00BC5BFF" w:rsidRDefault="00E919A1" w:rsidP="00E919A1">
            <w:pPr>
              <w:pStyle w:val="ListParagraph"/>
              <w:ind w:left="0"/>
              <w:rPr>
                <w:rFonts w:ascii="Times New Roman" w:hAnsi="Times New Roman" w:cs="Times New Roman"/>
                <w:b/>
                <w:color w:val="548DD4" w:themeColor="text2" w:themeTint="99"/>
                <w:sz w:val="20"/>
                <w:szCs w:val="20"/>
              </w:rPr>
            </w:pPr>
          </w:p>
        </w:tc>
        <w:tc>
          <w:tcPr>
            <w:tcW w:w="2711" w:type="dxa"/>
          </w:tcPr>
          <w:p w:rsidR="00E919A1" w:rsidRPr="00BC5BFF" w:rsidRDefault="00E919A1" w:rsidP="00E919A1">
            <w:pPr>
              <w:pStyle w:val="ListParagraph"/>
              <w:ind w:left="0"/>
              <w:rPr>
                <w:rFonts w:ascii="Times New Roman" w:hAnsi="Times New Roman" w:cs="Times New Roman"/>
                <w:b/>
                <w:color w:val="548DD4" w:themeColor="text2" w:themeTint="99"/>
                <w:sz w:val="20"/>
                <w:szCs w:val="20"/>
              </w:rPr>
            </w:pPr>
          </w:p>
        </w:tc>
      </w:tr>
      <w:tr w:rsidR="00E919A1" w:rsidTr="00E919A1">
        <w:trPr>
          <w:trHeight w:val="1192"/>
        </w:trPr>
        <w:tc>
          <w:tcPr>
            <w:tcW w:w="2711" w:type="dxa"/>
          </w:tcPr>
          <w:p w:rsidR="00E919A1" w:rsidRDefault="00E919A1" w:rsidP="00E919A1">
            <w:pPr>
              <w:pStyle w:val="ListParagraph"/>
              <w:ind w:left="0"/>
              <w:rPr>
                <w:rFonts w:ascii="Times New Roman" w:hAnsi="Times New Roman" w:cs="Times New Roman"/>
                <w:sz w:val="20"/>
                <w:szCs w:val="20"/>
              </w:rPr>
            </w:pPr>
          </w:p>
          <w:p w:rsidR="00E919A1" w:rsidRDefault="00E919A1" w:rsidP="00E919A1">
            <w:pPr>
              <w:pStyle w:val="ListParagraph"/>
              <w:ind w:left="0"/>
              <w:rPr>
                <w:rFonts w:ascii="Times New Roman" w:hAnsi="Times New Roman" w:cs="Times New Roman"/>
                <w:sz w:val="20"/>
                <w:szCs w:val="20"/>
              </w:rPr>
            </w:pPr>
            <w:r>
              <w:rPr>
                <w:rFonts w:ascii="Times New Roman" w:hAnsi="Times New Roman" w:cs="Times New Roman"/>
                <w:sz w:val="20"/>
                <w:szCs w:val="20"/>
              </w:rPr>
              <w:t>Detection</w:t>
            </w:r>
          </w:p>
        </w:tc>
        <w:tc>
          <w:tcPr>
            <w:tcW w:w="2711" w:type="dxa"/>
          </w:tcPr>
          <w:p w:rsidR="00E919A1" w:rsidRPr="00BC5BFF" w:rsidRDefault="00E919A1" w:rsidP="00E919A1">
            <w:pPr>
              <w:pStyle w:val="ListParagraph"/>
              <w:ind w:left="0"/>
              <w:rPr>
                <w:rFonts w:ascii="Times New Roman" w:hAnsi="Times New Roman" w:cs="Times New Roman"/>
                <w:b/>
                <w:color w:val="548DD4" w:themeColor="text2" w:themeTint="99"/>
                <w:sz w:val="20"/>
                <w:szCs w:val="20"/>
              </w:rPr>
            </w:pPr>
          </w:p>
        </w:tc>
        <w:tc>
          <w:tcPr>
            <w:tcW w:w="2711" w:type="dxa"/>
          </w:tcPr>
          <w:p w:rsidR="00E919A1" w:rsidRPr="00BC5BFF" w:rsidRDefault="00E919A1" w:rsidP="00E919A1">
            <w:pPr>
              <w:pStyle w:val="ListParagraph"/>
              <w:ind w:left="0"/>
              <w:rPr>
                <w:rFonts w:ascii="Times New Roman" w:hAnsi="Times New Roman" w:cs="Times New Roman"/>
                <w:b/>
                <w:color w:val="548DD4" w:themeColor="text2" w:themeTint="99"/>
                <w:sz w:val="20"/>
                <w:szCs w:val="20"/>
              </w:rPr>
            </w:pPr>
          </w:p>
        </w:tc>
      </w:tr>
      <w:tr w:rsidR="00E919A1" w:rsidTr="00E919A1">
        <w:trPr>
          <w:trHeight w:val="1192"/>
        </w:trPr>
        <w:tc>
          <w:tcPr>
            <w:tcW w:w="2711" w:type="dxa"/>
          </w:tcPr>
          <w:p w:rsidR="00E919A1" w:rsidRDefault="00E919A1" w:rsidP="00E919A1">
            <w:pPr>
              <w:pStyle w:val="ListParagraph"/>
              <w:ind w:left="0"/>
              <w:rPr>
                <w:rFonts w:ascii="Times New Roman" w:hAnsi="Times New Roman" w:cs="Times New Roman"/>
                <w:sz w:val="20"/>
                <w:szCs w:val="20"/>
              </w:rPr>
            </w:pPr>
          </w:p>
          <w:p w:rsidR="00E919A1" w:rsidRDefault="00E919A1" w:rsidP="00E919A1">
            <w:pPr>
              <w:pStyle w:val="ListParagraph"/>
              <w:ind w:left="0"/>
              <w:rPr>
                <w:rFonts w:ascii="Times New Roman" w:hAnsi="Times New Roman" w:cs="Times New Roman"/>
                <w:sz w:val="20"/>
                <w:szCs w:val="20"/>
              </w:rPr>
            </w:pPr>
            <w:r>
              <w:rPr>
                <w:rFonts w:ascii="Times New Roman" w:hAnsi="Times New Roman" w:cs="Times New Roman"/>
                <w:sz w:val="20"/>
                <w:szCs w:val="20"/>
              </w:rPr>
              <w:t>Image</w:t>
            </w:r>
          </w:p>
          <w:p w:rsidR="00E919A1" w:rsidRDefault="00E919A1" w:rsidP="00E919A1">
            <w:pPr>
              <w:pStyle w:val="ListParagraph"/>
              <w:ind w:left="0"/>
              <w:rPr>
                <w:rFonts w:ascii="Times New Roman" w:hAnsi="Times New Roman" w:cs="Times New Roman"/>
                <w:sz w:val="20"/>
                <w:szCs w:val="20"/>
              </w:rPr>
            </w:pPr>
            <w:r>
              <w:rPr>
                <w:rFonts w:ascii="Times New Roman" w:hAnsi="Times New Roman" w:cs="Times New Roman"/>
                <w:sz w:val="20"/>
                <w:szCs w:val="20"/>
              </w:rPr>
              <w:t>(What shows up black in an x-ray and what shows up black in one of these images?)</w:t>
            </w:r>
          </w:p>
        </w:tc>
        <w:tc>
          <w:tcPr>
            <w:tcW w:w="2711" w:type="dxa"/>
          </w:tcPr>
          <w:p w:rsidR="00E919A1" w:rsidRPr="00BC5BFF" w:rsidRDefault="00E919A1" w:rsidP="00E919A1">
            <w:pPr>
              <w:pStyle w:val="ListParagraph"/>
              <w:ind w:left="0"/>
              <w:rPr>
                <w:rFonts w:ascii="Times New Roman" w:hAnsi="Times New Roman" w:cs="Times New Roman"/>
                <w:b/>
                <w:color w:val="548DD4" w:themeColor="text2" w:themeTint="99"/>
                <w:sz w:val="20"/>
                <w:szCs w:val="20"/>
              </w:rPr>
            </w:pPr>
          </w:p>
        </w:tc>
        <w:tc>
          <w:tcPr>
            <w:tcW w:w="2711" w:type="dxa"/>
          </w:tcPr>
          <w:p w:rsidR="00E919A1" w:rsidRPr="00BC5BFF" w:rsidRDefault="00E919A1" w:rsidP="00E919A1">
            <w:pPr>
              <w:pStyle w:val="ListParagraph"/>
              <w:ind w:left="0"/>
              <w:rPr>
                <w:rFonts w:ascii="Times New Roman" w:hAnsi="Times New Roman" w:cs="Times New Roman"/>
                <w:b/>
                <w:color w:val="548DD4" w:themeColor="text2" w:themeTint="99"/>
                <w:sz w:val="20"/>
                <w:szCs w:val="20"/>
              </w:rPr>
            </w:pPr>
          </w:p>
        </w:tc>
      </w:tr>
      <w:tr w:rsidR="00E919A1" w:rsidTr="00E919A1">
        <w:trPr>
          <w:trHeight w:val="1279"/>
        </w:trPr>
        <w:tc>
          <w:tcPr>
            <w:tcW w:w="2711" w:type="dxa"/>
          </w:tcPr>
          <w:p w:rsidR="00E919A1" w:rsidRDefault="00E919A1" w:rsidP="00E919A1">
            <w:pPr>
              <w:pStyle w:val="ListParagraph"/>
              <w:ind w:left="0"/>
              <w:rPr>
                <w:rFonts w:ascii="Times New Roman" w:hAnsi="Times New Roman" w:cs="Times New Roman"/>
                <w:sz w:val="20"/>
                <w:szCs w:val="20"/>
              </w:rPr>
            </w:pPr>
          </w:p>
          <w:p w:rsidR="00E919A1" w:rsidRDefault="00E919A1" w:rsidP="00E919A1">
            <w:pPr>
              <w:pStyle w:val="ListParagraph"/>
              <w:ind w:left="0"/>
              <w:rPr>
                <w:rFonts w:ascii="Times New Roman" w:hAnsi="Times New Roman" w:cs="Times New Roman"/>
                <w:sz w:val="20"/>
                <w:szCs w:val="20"/>
              </w:rPr>
            </w:pPr>
            <w:r>
              <w:rPr>
                <w:rFonts w:ascii="Times New Roman" w:hAnsi="Times New Roman" w:cs="Times New Roman"/>
                <w:sz w:val="20"/>
                <w:szCs w:val="20"/>
              </w:rPr>
              <w:t>Other</w:t>
            </w:r>
          </w:p>
        </w:tc>
        <w:tc>
          <w:tcPr>
            <w:tcW w:w="2711" w:type="dxa"/>
          </w:tcPr>
          <w:p w:rsidR="00E919A1" w:rsidRDefault="00E919A1" w:rsidP="00E919A1">
            <w:pPr>
              <w:pStyle w:val="ListParagraph"/>
              <w:ind w:left="0"/>
              <w:rPr>
                <w:rFonts w:ascii="Times New Roman" w:hAnsi="Times New Roman" w:cs="Times New Roman"/>
                <w:sz w:val="20"/>
                <w:szCs w:val="20"/>
              </w:rPr>
            </w:pPr>
          </w:p>
        </w:tc>
        <w:tc>
          <w:tcPr>
            <w:tcW w:w="2711" w:type="dxa"/>
          </w:tcPr>
          <w:p w:rsidR="00E919A1" w:rsidRDefault="00E919A1" w:rsidP="00E919A1">
            <w:pPr>
              <w:pStyle w:val="ListParagraph"/>
              <w:ind w:left="0"/>
              <w:rPr>
                <w:rFonts w:ascii="Times New Roman" w:hAnsi="Times New Roman" w:cs="Times New Roman"/>
                <w:sz w:val="20"/>
                <w:szCs w:val="20"/>
              </w:rPr>
            </w:pPr>
          </w:p>
        </w:tc>
      </w:tr>
    </w:tbl>
    <w:p w:rsidR="00E919A1" w:rsidRDefault="00E919A1" w:rsidP="00E919A1">
      <w:pPr>
        <w:rPr>
          <w:rFonts w:ascii="Times New Roman" w:hAnsi="Times New Roman" w:cs="Times New Roman"/>
          <w:sz w:val="20"/>
          <w:szCs w:val="20"/>
        </w:rPr>
      </w:pPr>
    </w:p>
    <w:p w:rsidR="003D27E9" w:rsidRDefault="003D27E9" w:rsidP="00E919A1">
      <w:pPr>
        <w:rPr>
          <w:rFonts w:ascii="Times New Roman" w:hAnsi="Times New Roman" w:cs="Times New Roman"/>
          <w:sz w:val="20"/>
          <w:szCs w:val="20"/>
        </w:rPr>
      </w:pPr>
    </w:p>
    <w:p w:rsidR="003D27E9" w:rsidRDefault="003D27E9" w:rsidP="00E919A1">
      <w:pPr>
        <w:rPr>
          <w:rFonts w:ascii="Times New Roman" w:hAnsi="Times New Roman" w:cs="Times New Roman"/>
          <w:sz w:val="20"/>
          <w:szCs w:val="20"/>
        </w:rPr>
      </w:pPr>
    </w:p>
    <w:p w:rsidR="00265054" w:rsidRPr="00265054" w:rsidRDefault="00265054" w:rsidP="00265054">
      <w:pPr>
        <w:spacing w:after="120"/>
        <w:rPr>
          <w:rFonts w:cs="Times New Roman"/>
          <w:b/>
          <w:sz w:val="24"/>
          <w:szCs w:val="24"/>
        </w:rPr>
      </w:pPr>
      <w:r>
        <w:rPr>
          <w:rFonts w:cs="Times New Roman"/>
          <w:b/>
          <w:sz w:val="24"/>
          <w:szCs w:val="24"/>
        </w:rPr>
        <w:t>References</w:t>
      </w:r>
    </w:p>
    <w:p w:rsidR="00265054" w:rsidRPr="00E12C58" w:rsidRDefault="00265054" w:rsidP="00D1746D">
      <w:pPr>
        <w:spacing w:after="120"/>
        <w:ind w:left="720" w:hanging="720"/>
        <w:rPr>
          <w:rFonts w:ascii="Times New Roman" w:hAnsi="Times New Roman" w:cs="Times New Roman"/>
          <w:sz w:val="20"/>
          <w:szCs w:val="20"/>
        </w:rPr>
      </w:pPr>
      <w:r>
        <w:rPr>
          <w:rFonts w:ascii="Times New Roman" w:hAnsi="Times New Roman" w:cs="Times New Roman"/>
          <w:sz w:val="20"/>
          <w:szCs w:val="20"/>
        </w:rPr>
        <w:t>[1]</w:t>
      </w:r>
      <w:r>
        <w:rPr>
          <w:rFonts w:ascii="Times New Roman" w:hAnsi="Times New Roman" w:cs="Times New Roman"/>
          <w:sz w:val="20"/>
          <w:szCs w:val="20"/>
        </w:rPr>
        <w:tab/>
      </w:r>
      <w:hyperlink r:id="rId11" w:tooltip="Edit this item" w:history="1">
        <w:r w:rsidR="00625113" w:rsidRPr="00625113">
          <w:rPr>
            <w:rStyle w:val="Hyperlink"/>
            <w:rFonts w:ascii="Times New Roman" w:hAnsi="Times New Roman" w:cs="Times New Roman"/>
            <w:color w:val="000000" w:themeColor="text1"/>
            <w:sz w:val="20"/>
            <w:szCs w:val="20"/>
            <w:u w:val="none"/>
          </w:rPr>
          <w:t xml:space="preserve">"Journal of Nuclear Medicine Technology." </w:t>
        </w:r>
        <w:r w:rsidR="00625113" w:rsidRPr="00625113">
          <w:rPr>
            <w:rStyle w:val="Hyperlink"/>
            <w:rFonts w:ascii="Times New Roman" w:hAnsi="Times New Roman" w:cs="Times New Roman"/>
            <w:i/>
            <w:iCs/>
            <w:color w:val="000000" w:themeColor="text1"/>
            <w:sz w:val="20"/>
            <w:szCs w:val="20"/>
            <w:u w:val="none"/>
          </w:rPr>
          <w:t>X-Ray Imaging Physics for Nuclear Medicine Technologists. Part 2: X-Ray Interactions and Image Formation</w:t>
        </w:r>
        <w:r w:rsidR="00625113" w:rsidRPr="00625113">
          <w:rPr>
            <w:rStyle w:val="Hyperlink"/>
            <w:rFonts w:ascii="Times New Roman" w:hAnsi="Times New Roman" w:cs="Times New Roman"/>
            <w:color w:val="000000" w:themeColor="text1"/>
            <w:sz w:val="20"/>
            <w:szCs w:val="20"/>
            <w:u w:val="none"/>
          </w:rPr>
          <w:t xml:space="preserve">. N.p., n.d. Web. 30 Apr. 2014. </w:t>
        </w:r>
        <w:r w:rsidR="00625113" w:rsidRPr="00625113">
          <w:rPr>
            <w:rStyle w:val="Hyperlink"/>
            <w:rFonts w:ascii="Times New Roman" w:hAnsi="Times New Roman" w:cs="Times New Roman"/>
            <w:sz w:val="20"/>
            <w:szCs w:val="20"/>
          </w:rPr>
          <w:t>&lt;http://tech.snmjournals.org/content/33/1/3.figures-only&gt;.</w:t>
        </w:r>
      </w:hyperlink>
    </w:p>
    <w:p w:rsidR="00265054" w:rsidRPr="006A5491" w:rsidRDefault="00265054" w:rsidP="006A5491">
      <w:pPr>
        <w:pStyle w:val="Heading2"/>
        <w:ind w:left="720" w:hanging="720"/>
        <w:rPr>
          <w:b w:val="0"/>
          <w:sz w:val="20"/>
          <w:szCs w:val="20"/>
        </w:rPr>
      </w:pPr>
      <w:r w:rsidRPr="006A5491">
        <w:rPr>
          <w:b w:val="0"/>
          <w:sz w:val="20"/>
          <w:szCs w:val="20"/>
        </w:rPr>
        <w:t>[2]</w:t>
      </w:r>
      <w:r w:rsidRPr="006A5491">
        <w:rPr>
          <w:b w:val="0"/>
          <w:sz w:val="20"/>
          <w:szCs w:val="20"/>
        </w:rPr>
        <w:tab/>
      </w:r>
      <w:r w:rsidR="006A5491" w:rsidRPr="006A5491">
        <w:rPr>
          <w:b w:val="0"/>
          <w:sz w:val="20"/>
          <w:szCs w:val="20"/>
        </w:rPr>
        <w:t xml:space="preserve">J. H. Hubbell and </w:t>
      </w:r>
      <w:r w:rsidR="006A5491">
        <w:rPr>
          <w:b w:val="0"/>
          <w:sz w:val="20"/>
          <w:szCs w:val="20"/>
        </w:rPr>
        <w:t xml:space="preserve">S.M. Seltzer. </w:t>
      </w:r>
      <w:r w:rsidR="00D1746D" w:rsidRPr="006A5491">
        <w:rPr>
          <w:b w:val="0"/>
          <w:i/>
          <w:sz w:val="20"/>
          <w:szCs w:val="20"/>
        </w:rPr>
        <w:t>Tables of X-Ra</w:t>
      </w:r>
      <w:r w:rsidR="006A5491" w:rsidRPr="006A5491">
        <w:rPr>
          <w:b w:val="0"/>
          <w:i/>
          <w:sz w:val="20"/>
          <w:szCs w:val="20"/>
        </w:rPr>
        <w:t xml:space="preserve">y Mass Attenuation Coefficients </w:t>
      </w:r>
      <w:r w:rsidR="00D1746D" w:rsidRPr="006A5491">
        <w:rPr>
          <w:b w:val="0"/>
          <w:i/>
          <w:sz w:val="20"/>
          <w:szCs w:val="20"/>
        </w:rPr>
        <w:t>and Mass Energy-Absorption Coefficients</w:t>
      </w:r>
      <w:r w:rsidR="006A5491" w:rsidRPr="006A5491">
        <w:rPr>
          <w:b w:val="0"/>
          <w:i/>
          <w:sz w:val="20"/>
          <w:szCs w:val="20"/>
        </w:rPr>
        <w:t xml:space="preserve"> from 1 </w:t>
      </w:r>
      <w:proofErr w:type="spellStart"/>
      <w:r w:rsidR="006A5491" w:rsidRPr="006A5491">
        <w:rPr>
          <w:b w:val="0"/>
          <w:i/>
          <w:sz w:val="20"/>
          <w:szCs w:val="20"/>
        </w:rPr>
        <w:t>keV</w:t>
      </w:r>
      <w:proofErr w:type="spellEnd"/>
      <w:r w:rsidR="006A5491" w:rsidRPr="006A5491">
        <w:rPr>
          <w:b w:val="0"/>
          <w:i/>
          <w:sz w:val="20"/>
          <w:szCs w:val="20"/>
        </w:rPr>
        <w:t xml:space="preserve"> to </w:t>
      </w:r>
      <w:r w:rsidR="00D1746D" w:rsidRPr="006A5491">
        <w:rPr>
          <w:b w:val="0"/>
          <w:i/>
          <w:sz w:val="20"/>
          <w:szCs w:val="20"/>
        </w:rPr>
        <w:t xml:space="preserve">20 MeV for Elements </w:t>
      </w:r>
      <w:r w:rsidR="00D1746D" w:rsidRPr="006A5491">
        <w:rPr>
          <w:rStyle w:val="Emphasis"/>
          <w:b w:val="0"/>
          <w:i w:val="0"/>
          <w:sz w:val="20"/>
          <w:szCs w:val="20"/>
        </w:rPr>
        <w:t>Z</w:t>
      </w:r>
      <w:r w:rsidR="006A5491" w:rsidRPr="006A5491">
        <w:rPr>
          <w:b w:val="0"/>
          <w:i/>
          <w:sz w:val="20"/>
          <w:szCs w:val="20"/>
        </w:rPr>
        <w:t xml:space="preserve"> = 1 to 92 </w:t>
      </w:r>
      <w:r w:rsidR="00D1746D" w:rsidRPr="006A5491">
        <w:rPr>
          <w:b w:val="0"/>
          <w:i/>
          <w:sz w:val="20"/>
          <w:szCs w:val="20"/>
        </w:rPr>
        <w:t>and 48 Additional Su</w:t>
      </w:r>
      <w:r w:rsidR="006A5491" w:rsidRPr="006A5491">
        <w:rPr>
          <w:b w:val="0"/>
          <w:i/>
          <w:sz w:val="20"/>
          <w:szCs w:val="20"/>
        </w:rPr>
        <w:t xml:space="preserve">bstances of </w:t>
      </w:r>
      <w:proofErr w:type="spellStart"/>
      <w:r w:rsidR="006A5491" w:rsidRPr="006A5491">
        <w:rPr>
          <w:b w:val="0"/>
          <w:i/>
          <w:sz w:val="20"/>
          <w:szCs w:val="20"/>
        </w:rPr>
        <w:t>Dosimetric</w:t>
      </w:r>
      <w:proofErr w:type="spellEnd"/>
      <w:r w:rsidR="006A5491" w:rsidRPr="006A5491">
        <w:rPr>
          <w:b w:val="0"/>
          <w:i/>
          <w:sz w:val="20"/>
          <w:szCs w:val="20"/>
        </w:rPr>
        <w:t xml:space="preserve"> Interest</w:t>
      </w:r>
      <w:r w:rsidR="006A5491">
        <w:rPr>
          <w:b w:val="0"/>
          <w:i/>
          <w:sz w:val="20"/>
          <w:szCs w:val="20"/>
        </w:rPr>
        <w:t>.</w:t>
      </w:r>
      <w:r w:rsidR="006A5491">
        <w:rPr>
          <w:b w:val="0"/>
          <w:sz w:val="20"/>
          <w:szCs w:val="20"/>
        </w:rPr>
        <w:t xml:space="preserve"> (1996).</w:t>
      </w:r>
      <w:r w:rsidR="00D1746D" w:rsidRPr="006A5491">
        <w:rPr>
          <w:b w:val="0"/>
          <w:sz w:val="20"/>
          <w:szCs w:val="20"/>
        </w:rPr>
        <w:t xml:space="preserve"> </w:t>
      </w:r>
      <w:r w:rsidR="006A5491">
        <w:rPr>
          <w:b w:val="0"/>
          <w:sz w:val="20"/>
          <w:szCs w:val="20"/>
        </w:rPr>
        <w:t xml:space="preserve">Accessed June 7, 2013 at </w:t>
      </w:r>
      <w:hyperlink r:id="rId12" w:history="1">
        <w:r w:rsidRPr="00C63AB5">
          <w:rPr>
            <w:rStyle w:val="Hyperlink"/>
            <w:b w:val="0"/>
            <w:sz w:val="20"/>
            <w:szCs w:val="20"/>
          </w:rPr>
          <w:t>http://www.nist.gov/pml/data/xraycoef/index.cfm</w:t>
        </w:r>
      </w:hyperlink>
    </w:p>
    <w:p w:rsidR="00265054" w:rsidRPr="00265054" w:rsidRDefault="00265054" w:rsidP="00265054">
      <w:pPr>
        <w:spacing w:after="12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r>
      <w:proofErr w:type="spellStart"/>
      <w:r>
        <w:rPr>
          <w:rFonts w:ascii="Times New Roman" w:hAnsi="Times New Roman" w:cs="Times New Roman"/>
          <w:sz w:val="20"/>
          <w:szCs w:val="20"/>
        </w:rPr>
        <w:t>Bentz</w:t>
      </w:r>
      <w:proofErr w:type="spellEnd"/>
      <w:r>
        <w:rPr>
          <w:rFonts w:ascii="Times New Roman" w:hAnsi="Times New Roman" w:cs="Times New Roman"/>
          <w:sz w:val="20"/>
          <w:szCs w:val="20"/>
        </w:rPr>
        <w:t xml:space="preserve">, Matthew. (2008). </w:t>
      </w:r>
      <w:r>
        <w:rPr>
          <w:rFonts w:ascii="Times New Roman" w:hAnsi="Times New Roman" w:cs="Times New Roman"/>
          <w:i/>
          <w:sz w:val="20"/>
          <w:szCs w:val="20"/>
        </w:rPr>
        <w:t>A Brief Introduction to Radiology</w:t>
      </w:r>
      <w:r>
        <w:rPr>
          <w:rFonts w:ascii="Times New Roman" w:hAnsi="Times New Roman" w:cs="Times New Roman"/>
          <w:sz w:val="20"/>
          <w:szCs w:val="20"/>
        </w:rPr>
        <w:t xml:space="preserve"> [</w:t>
      </w:r>
      <w:r w:rsidR="006A5491">
        <w:rPr>
          <w:rFonts w:ascii="Times New Roman" w:hAnsi="Times New Roman" w:cs="Times New Roman"/>
          <w:sz w:val="20"/>
          <w:szCs w:val="20"/>
        </w:rPr>
        <w:t>PowerP</w:t>
      </w:r>
      <w:r>
        <w:rPr>
          <w:rFonts w:ascii="Times New Roman" w:hAnsi="Times New Roman" w:cs="Times New Roman"/>
          <w:sz w:val="20"/>
          <w:szCs w:val="20"/>
        </w:rPr>
        <w:t>oint slides].</w:t>
      </w:r>
    </w:p>
    <w:p w:rsidR="00265054" w:rsidRPr="00E919A1" w:rsidRDefault="00265054" w:rsidP="00E919A1">
      <w:pPr>
        <w:rPr>
          <w:rFonts w:ascii="Times New Roman" w:hAnsi="Times New Roman" w:cs="Times New Roman"/>
          <w:sz w:val="20"/>
          <w:szCs w:val="20"/>
        </w:rPr>
      </w:pPr>
    </w:p>
    <w:sectPr w:rsidR="00265054" w:rsidRPr="00E919A1" w:rsidSect="003978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15588A"/>
    <w:multiLevelType w:val="hybridMultilevel"/>
    <w:tmpl w:val="6012EBA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4F2D6D"/>
    <w:multiLevelType w:val="hybridMultilevel"/>
    <w:tmpl w:val="BAE8D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F16487B"/>
    <w:multiLevelType w:val="hybridMultilevel"/>
    <w:tmpl w:val="A9F24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AE256F8"/>
    <w:multiLevelType w:val="hybridMultilevel"/>
    <w:tmpl w:val="BCE2A9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2A32785"/>
    <w:multiLevelType w:val="hybridMultilevel"/>
    <w:tmpl w:val="BDFA9E7A"/>
    <w:lvl w:ilvl="0" w:tplc="3E0CC428">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CA5C12"/>
    <w:multiLevelType w:val="hybridMultilevel"/>
    <w:tmpl w:val="D676E9F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7CF"/>
    <w:rsid w:val="00006FAA"/>
    <w:rsid w:val="00025B87"/>
    <w:rsid w:val="00071A3B"/>
    <w:rsid w:val="0008380C"/>
    <w:rsid w:val="000874B6"/>
    <w:rsid w:val="00092962"/>
    <w:rsid w:val="00097FF9"/>
    <w:rsid w:val="000B64D2"/>
    <w:rsid w:val="000E7A77"/>
    <w:rsid w:val="000F4F75"/>
    <w:rsid w:val="00116C13"/>
    <w:rsid w:val="00145E7C"/>
    <w:rsid w:val="00181459"/>
    <w:rsid w:val="00237C54"/>
    <w:rsid w:val="00265054"/>
    <w:rsid w:val="002839C2"/>
    <w:rsid w:val="002B1309"/>
    <w:rsid w:val="002B4D3E"/>
    <w:rsid w:val="002C4F7A"/>
    <w:rsid w:val="002D0D8C"/>
    <w:rsid w:val="002F3FAF"/>
    <w:rsid w:val="00341C5D"/>
    <w:rsid w:val="00344B82"/>
    <w:rsid w:val="003568B9"/>
    <w:rsid w:val="0037381B"/>
    <w:rsid w:val="003807BB"/>
    <w:rsid w:val="003857F6"/>
    <w:rsid w:val="00396A52"/>
    <w:rsid w:val="003978D9"/>
    <w:rsid w:val="003A60EC"/>
    <w:rsid w:val="003B1902"/>
    <w:rsid w:val="003B6CBE"/>
    <w:rsid w:val="003D27E9"/>
    <w:rsid w:val="003E3A0D"/>
    <w:rsid w:val="003E4A70"/>
    <w:rsid w:val="003E756F"/>
    <w:rsid w:val="00417CDF"/>
    <w:rsid w:val="004C0D1A"/>
    <w:rsid w:val="004E4ADA"/>
    <w:rsid w:val="004F3132"/>
    <w:rsid w:val="0051360A"/>
    <w:rsid w:val="00560531"/>
    <w:rsid w:val="00565224"/>
    <w:rsid w:val="005A11F0"/>
    <w:rsid w:val="005B1EE9"/>
    <w:rsid w:val="005D1E51"/>
    <w:rsid w:val="00620A3A"/>
    <w:rsid w:val="00625113"/>
    <w:rsid w:val="006A5491"/>
    <w:rsid w:val="006B68FA"/>
    <w:rsid w:val="006C4399"/>
    <w:rsid w:val="006D5D45"/>
    <w:rsid w:val="00722198"/>
    <w:rsid w:val="007253C6"/>
    <w:rsid w:val="00732E6F"/>
    <w:rsid w:val="00750431"/>
    <w:rsid w:val="007519C4"/>
    <w:rsid w:val="007534BE"/>
    <w:rsid w:val="007F4062"/>
    <w:rsid w:val="00861C4B"/>
    <w:rsid w:val="008732CC"/>
    <w:rsid w:val="008D619F"/>
    <w:rsid w:val="0092540F"/>
    <w:rsid w:val="00961699"/>
    <w:rsid w:val="009835CB"/>
    <w:rsid w:val="00993D7A"/>
    <w:rsid w:val="009E48B7"/>
    <w:rsid w:val="00A03B75"/>
    <w:rsid w:val="00A13566"/>
    <w:rsid w:val="00A36835"/>
    <w:rsid w:val="00A378A3"/>
    <w:rsid w:val="00A41DAB"/>
    <w:rsid w:val="00A51845"/>
    <w:rsid w:val="00A5290C"/>
    <w:rsid w:val="00A53E7E"/>
    <w:rsid w:val="00A92284"/>
    <w:rsid w:val="00AB6BE4"/>
    <w:rsid w:val="00AC57CF"/>
    <w:rsid w:val="00AD094F"/>
    <w:rsid w:val="00AD739F"/>
    <w:rsid w:val="00AE4479"/>
    <w:rsid w:val="00B22A74"/>
    <w:rsid w:val="00B632F6"/>
    <w:rsid w:val="00B669C1"/>
    <w:rsid w:val="00B84407"/>
    <w:rsid w:val="00B85B84"/>
    <w:rsid w:val="00B90C6C"/>
    <w:rsid w:val="00BA788D"/>
    <w:rsid w:val="00BB2FF0"/>
    <w:rsid w:val="00BB7995"/>
    <w:rsid w:val="00BC5BFF"/>
    <w:rsid w:val="00BD0007"/>
    <w:rsid w:val="00C2062F"/>
    <w:rsid w:val="00C26DF0"/>
    <w:rsid w:val="00C33D8F"/>
    <w:rsid w:val="00C47495"/>
    <w:rsid w:val="00C5103A"/>
    <w:rsid w:val="00C63AB5"/>
    <w:rsid w:val="00C63D8B"/>
    <w:rsid w:val="00C86C80"/>
    <w:rsid w:val="00C97471"/>
    <w:rsid w:val="00CA20D3"/>
    <w:rsid w:val="00CA358E"/>
    <w:rsid w:val="00CA508D"/>
    <w:rsid w:val="00CB245A"/>
    <w:rsid w:val="00D04840"/>
    <w:rsid w:val="00D13651"/>
    <w:rsid w:val="00D158BC"/>
    <w:rsid w:val="00D1746D"/>
    <w:rsid w:val="00D517A4"/>
    <w:rsid w:val="00DD6400"/>
    <w:rsid w:val="00E12C58"/>
    <w:rsid w:val="00E151DA"/>
    <w:rsid w:val="00E26B33"/>
    <w:rsid w:val="00E3167C"/>
    <w:rsid w:val="00E57BCF"/>
    <w:rsid w:val="00E72812"/>
    <w:rsid w:val="00E911E0"/>
    <w:rsid w:val="00E919A1"/>
    <w:rsid w:val="00ED47AC"/>
    <w:rsid w:val="00EF14DD"/>
    <w:rsid w:val="00EF5440"/>
    <w:rsid w:val="00F1025E"/>
    <w:rsid w:val="00F34BF2"/>
    <w:rsid w:val="00F55868"/>
    <w:rsid w:val="00F76D2B"/>
    <w:rsid w:val="00FA213F"/>
    <w:rsid w:val="00FC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058A7B-C916-43EA-85F1-B7EB8C70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D174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57CF"/>
    <w:rPr>
      <w:color w:val="0000FF"/>
      <w:u w:val="single"/>
    </w:rPr>
  </w:style>
  <w:style w:type="paragraph" w:styleId="BalloonText">
    <w:name w:val="Balloon Text"/>
    <w:basedOn w:val="Normal"/>
    <w:link w:val="BalloonTextChar"/>
    <w:uiPriority w:val="99"/>
    <w:semiHidden/>
    <w:unhideWhenUsed/>
    <w:rsid w:val="00AC5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7CF"/>
    <w:rPr>
      <w:rFonts w:ascii="Tahoma" w:hAnsi="Tahoma" w:cs="Tahoma"/>
      <w:sz w:val="16"/>
      <w:szCs w:val="16"/>
    </w:rPr>
  </w:style>
  <w:style w:type="paragraph" w:styleId="ListParagraph">
    <w:name w:val="List Paragraph"/>
    <w:basedOn w:val="Normal"/>
    <w:uiPriority w:val="34"/>
    <w:qFormat/>
    <w:rsid w:val="00A51845"/>
    <w:pPr>
      <w:ind w:left="720"/>
      <w:contextualSpacing/>
    </w:pPr>
  </w:style>
  <w:style w:type="table" w:styleId="TableGrid">
    <w:name w:val="Table Grid"/>
    <w:basedOn w:val="TableNormal"/>
    <w:uiPriority w:val="59"/>
    <w:rsid w:val="00A5184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D6400"/>
    <w:rPr>
      <w:color w:val="808080"/>
    </w:rPr>
  </w:style>
  <w:style w:type="character" w:styleId="CommentReference">
    <w:name w:val="annotation reference"/>
    <w:basedOn w:val="DefaultParagraphFont"/>
    <w:uiPriority w:val="99"/>
    <w:semiHidden/>
    <w:unhideWhenUsed/>
    <w:rsid w:val="00A41DAB"/>
    <w:rPr>
      <w:sz w:val="16"/>
      <w:szCs w:val="16"/>
    </w:rPr>
  </w:style>
  <w:style w:type="paragraph" w:styleId="CommentText">
    <w:name w:val="annotation text"/>
    <w:basedOn w:val="Normal"/>
    <w:link w:val="CommentTextChar"/>
    <w:uiPriority w:val="99"/>
    <w:unhideWhenUsed/>
    <w:rsid w:val="00A41DAB"/>
    <w:pPr>
      <w:spacing w:line="240" w:lineRule="auto"/>
    </w:pPr>
    <w:rPr>
      <w:sz w:val="20"/>
      <w:szCs w:val="20"/>
    </w:rPr>
  </w:style>
  <w:style w:type="character" w:customStyle="1" w:styleId="CommentTextChar">
    <w:name w:val="Comment Text Char"/>
    <w:basedOn w:val="DefaultParagraphFont"/>
    <w:link w:val="CommentText"/>
    <w:uiPriority w:val="99"/>
    <w:rsid w:val="00A41DAB"/>
    <w:rPr>
      <w:sz w:val="20"/>
      <w:szCs w:val="20"/>
    </w:rPr>
  </w:style>
  <w:style w:type="paragraph" w:styleId="CommentSubject">
    <w:name w:val="annotation subject"/>
    <w:basedOn w:val="CommentText"/>
    <w:next w:val="CommentText"/>
    <w:link w:val="CommentSubjectChar"/>
    <w:uiPriority w:val="99"/>
    <w:semiHidden/>
    <w:unhideWhenUsed/>
    <w:rsid w:val="00A41DAB"/>
    <w:rPr>
      <w:b/>
      <w:bCs/>
    </w:rPr>
  </w:style>
  <w:style w:type="character" w:customStyle="1" w:styleId="CommentSubjectChar">
    <w:name w:val="Comment Subject Char"/>
    <w:basedOn w:val="CommentTextChar"/>
    <w:link w:val="CommentSubject"/>
    <w:uiPriority w:val="99"/>
    <w:semiHidden/>
    <w:rsid w:val="00A41DAB"/>
    <w:rPr>
      <w:b/>
      <w:bCs/>
      <w:sz w:val="20"/>
      <w:szCs w:val="20"/>
    </w:rPr>
  </w:style>
  <w:style w:type="character" w:customStyle="1" w:styleId="Heading2Char">
    <w:name w:val="Heading 2 Char"/>
    <w:basedOn w:val="DefaultParagraphFont"/>
    <w:link w:val="Heading2"/>
    <w:uiPriority w:val="9"/>
    <w:rsid w:val="00D1746D"/>
    <w:rPr>
      <w:rFonts w:ascii="Times New Roman" w:eastAsia="Times New Roman" w:hAnsi="Times New Roman" w:cs="Times New Roman"/>
      <w:b/>
      <w:bCs/>
      <w:sz w:val="36"/>
      <w:szCs w:val="36"/>
    </w:rPr>
  </w:style>
  <w:style w:type="character" w:styleId="Emphasis">
    <w:name w:val="Emphasis"/>
    <w:basedOn w:val="DefaultParagraphFont"/>
    <w:uiPriority w:val="20"/>
    <w:qFormat/>
    <w:rsid w:val="00D1746D"/>
    <w:rPr>
      <w:i/>
      <w:iCs/>
    </w:rPr>
  </w:style>
  <w:style w:type="character" w:styleId="FollowedHyperlink">
    <w:name w:val="FollowedHyperlink"/>
    <w:basedOn w:val="DefaultParagraphFont"/>
    <w:uiPriority w:val="99"/>
    <w:semiHidden/>
    <w:unhideWhenUsed/>
    <w:rsid w:val="00C63A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710899">
      <w:bodyDiv w:val="1"/>
      <w:marLeft w:val="0"/>
      <w:marRight w:val="0"/>
      <w:marTop w:val="0"/>
      <w:marBottom w:val="0"/>
      <w:divBdr>
        <w:top w:val="none" w:sz="0" w:space="0" w:color="auto"/>
        <w:left w:val="none" w:sz="0" w:space="0" w:color="auto"/>
        <w:bottom w:val="none" w:sz="0" w:space="0" w:color="auto"/>
        <w:right w:val="none" w:sz="0" w:space="0" w:color="auto"/>
      </w:divBdr>
    </w:div>
    <w:div w:id="159131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hyperlink" Target="http://www.nist.gov/pml/data/xraycoef/index.cf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ibme.or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B3B437-2384-4F63-8947-A92FC4404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1703</Words>
  <Characters>9709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Portland State University</Company>
  <LinksUpToDate>false</LinksUpToDate>
  <CharactersWithSpaces>11390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keadams</dc:creator>
  <cp:lastModifiedBy>Ralf Widenhorn</cp:lastModifiedBy>
  <cp:revision>2</cp:revision>
  <dcterms:created xsi:type="dcterms:W3CDTF">2014-11-12T21:44:00Z</dcterms:created>
  <dcterms:modified xsi:type="dcterms:W3CDTF">2014-11-12T21:44:00Z</dcterms:modified>
</cp:coreProperties>
</file>