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1563" w:rsidRDefault="00813142">
      <w:bookmarkStart w:id="0" w:name="_GoBack"/>
      <w:bookmarkEnd w:id="0"/>
      <w:r>
        <w:t xml:space="preserve">Marissa </w:t>
      </w:r>
      <w:proofErr w:type="spellStart"/>
      <w:r>
        <w:t>Schillaci-Kayton</w:t>
      </w:r>
      <w:proofErr w:type="spellEnd"/>
    </w:p>
    <w:p w:rsidR="00721563" w:rsidRDefault="00813142">
      <w:r>
        <w:t>Global Health Systems</w:t>
      </w:r>
    </w:p>
    <w:p w:rsidR="00721563" w:rsidRDefault="00813142">
      <w:r>
        <w:t>Country Overview - Canada, Russia, Cuba</w:t>
      </w:r>
    </w:p>
    <w:p w:rsidR="00721563" w:rsidRDefault="00721563"/>
    <w:p w:rsidR="00721563" w:rsidRDefault="00813142">
      <w:pPr>
        <w:jc w:val="center"/>
      </w:pPr>
      <w:r>
        <w:t>Canada</w:t>
      </w:r>
    </w:p>
    <w:p w:rsidR="00721563" w:rsidRDefault="00721563">
      <w:pPr>
        <w:jc w:val="center"/>
      </w:pPr>
    </w:p>
    <w:p w:rsidR="00721563" w:rsidRDefault="00813142">
      <w:r>
        <w:tab/>
      </w:r>
      <w:r>
        <w:t xml:space="preserve">The Canada Health Care Act of 1984 identified health care as a universal right of its citizens.  It provides all legal citizens with health care coverage.  Under Canadian law, it is unconstitutional for the federal government cannot establish and maintain </w:t>
      </w:r>
      <w:r>
        <w:t>a national health insurance plan or regulate care because it is unconstitutional by Canadian law, thus, the individual provinces and territories are responsible for health insurance and regulation.  The role of the federal government in this system is to p</w:t>
      </w:r>
      <w:r>
        <w:t xml:space="preserve">rovide criteria for provinces and territories to receive federal transfer payments under the Canada Health Transfer.  This </w:t>
      </w:r>
      <w:proofErr w:type="gramStart"/>
      <w:r>
        <w:t>criteria</w:t>
      </w:r>
      <w:proofErr w:type="gramEnd"/>
      <w:r>
        <w:t xml:space="preserve"> requires universal coverage of all insured services, including hospital, dental, and surgical-dental services.</w:t>
      </w:r>
    </w:p>
    <w:p w:rsidR="00721563" w:rsidRDefault="00813142">
      <w:r>
        <w:tab/>
        <w:t>Under this s</w:t>
      </w:r>
      <w:r>
        <w:t xml:space="preserve">ystem, citizens of Canadian provinces and territories do not have out of pocket cost for “medically necessary” physician and hospital services.  Some services are partially covered by this public system, such as long term care, home care, pharmaceuticals, </w:t>
      </w:r>
      <w:r>
        <w:t>and ambulance services.  Because this plan is limited in its coverage - that is, it does not provide complete pharmaceutical coverage, does not cover dental or vision care for most of its citizens, or provide coverage for services rendered by professionals</w:t>
      </w:r>
      <w:r>
        <w:t xml:space="preserve"> other than physicians, roughly two thirds of the population has private supplementary insurance, usually provided as a benefit through employers.  Citizens have out of pocket costs for any services that are not covered by public or private insurance progr</w:t>
      </w:r>
      <w:r>
        <w:t>ams.  Currently, 70 percent of services are funded publicly, while 30 percent of services are privately funded.</w:t>
      </w:r>
    </w:p>
    <w:p w:rsidR="00721563" w:rsidRDefault="00813142">
      <w:r>
        <w:tab/>
        <w:t>Physician payments in Canada follow the fee-for-service model; professional associations and provincial governments, without third-party oversi</w:t>
      </w:r>
      <w:r>
        <w:t>ght, negotiate fees. As a result, Canadian physicians continue to be the top-earning profession in Canada.  When this model was first developed, approximately 50 percent of the funding for services came from the federal government, but today, the federal g</w:t>
      </w:r>
      <w:r>
        <w:t xml:space="preserve">overnment provides approximately 15% of funding for services, thus increasing the burden on provincial governments.  These expenses are supported through income and commodity taxes. </w:t>
      </w:r>
    </w:p>
    <w:p w:rsidR="00721563" w:rsidRDefault="00813142">
      <w:r>
        <w:tab/>
        <w:t>One of the greatest strengths of this system is that it has succeeded in</w:t>
      </w:r>
      <w:r>
        <w:t xml:space="preserve"> providing basic services to legal citizens while managing health care costs.  It has done this mainly through the negotiating power that comes with a single payer system.   Costs are controlled via the single-</w:t>
      </w:r>
      <w:proofErr w:type="gramStart"/>
      <w:r>
        <w:t>payer</w:t>
      </w:r>
      <w:proofErr w:type="gramEnd"/>
      <w:r>
        <w:t xml:space="preserve"> purchasing power of provinces, mandatory</w:t>
      </w:r>
      <w:r>
        <w:t xml:space="preserve"> budgets for hospitals and health regions, negotiated fee schedules for physicians and drug formulas, and reviews of the use and dispersal of medical technology.  The Canadian system seeks to remove barriers to care by reallocating funds equitably.  Curren</w:t>
      </w:r>
      <w:r>
        <w:t>tly, health care expenditures make up 10.9 percent of the GDP - significantly lower than its neighbor to the south.</w:t>
      </w:r>
    </w:p>
    <w:p w:rsidR="00721563" w:rsidRDefault="00813142">
      <w:r>
        <w:tab/>
        <w:t>One major area of growth is in access to certain medically necessary services.  Health system usage is complicated by longer wait times and</w:t>
      </w:r>
      <w:r>
        <w:t xml:space="preserve"> decreased access to diagnostic services such as MRIs, specialists, and surgical procedures. Additionally, waitlists for specialists and procedures are mismanaged, decreasing the likelihood that all Canadians will receive </w:t>
      </w:r>
      <w:r>
        <w:lastRenderedPageBreak/>
        <w:t>necessary care in a timely manner.</w:t>
      </w:r>
      <w:r>
        <w:t xml:space="preserve"> Overall, according to the Commonwealth fund, Canada ranked eighth out of the eleven OECD countries on patient-centered care in 2012. While Canada has removed barriers to access by ending user fees, there are still pro-rich inequities in probability of GP,</w:t>
      </w:r>
      <w:r>
        <w:t xml:space="preserve"> specialist, and dental visits.  Current trends show an increase in citizens without access to a family doctor, and these inequities are based on gender, socioeconomic status, and immigrant status.</w:t>
      </w:r>
    </w:p>
    <w:p w:rsidR="00721563" w:rsidRDefault="00813142">
      <w:pPr>
        <w:ind w:firstLine="720"/>
      </w:pPr>
      <w:r>
        <w:t>Currently, efforts are being made to lower costs and incre</w:t>
      </w:r>
      <w:r>
        <w:t>asing access to care through expansion of coverage to include use of alternative practitioners, such as physician’s assistants and nurses.  In order to do this, the provinces, territories, and federal governments must come together to revise and create pol</w:t>
      </w:r>
      <w:r>
        <w:t xml:space="preserve">icy which supports use of these services, while maintaining positive working relationships with physicians and physician associations.  </w:t>
      </w:r>
    </w:p>
    <w:p w:rsidR="00721563" w:rsidRDefault="00721563">
      <w:pPr>
        <w:ind w:firstLine="720"/>
      </w:pPr>
    </w:p>
    <w:p w:rsidR="00721563" w:rsidRDefault="00813142">
      <w:pPr>
        <w:jc w:val="center"/>
      </w:pPr>
      <w:r>
        <w:t>References</w:t>
      </w:r>
    </w:p>
    <w:p w:rsidR="00721563" w:rsidRDefault="00721563"/>
    <w:p w:rsidR="00721563" w:rsidRDefault="00813142">
      <w:proofErr w:type="spellStart"/>
      <w:r>
        <w:t>Allin</w:t>
      </w:r>
      <w:proofErr w:type="spellEnd"/>
      <w:r>
        <w:t xml:space="preserve">, Sara. "Does Equity in Healthcare Use Vary across Canadian Provinces?" </w:t>
      </w:r>
      <w:r>
        <w:rPr>
          <w:i/>
        </w:rPr>
        <w:t xml:space="preserve">Healthcare Policy | </w:t>
      </w:r>
    </w:p>
    <w:p w:rsidR="00721563" w:rsidRDefault="00813142">
      <w:pPr>
        <w:ind w:firstLine="720"/>
      </w:pPr>
      <w:proofErr w:type="spellStart"/>
      <w:r>
        <w:rPr>
          <w:i/>
        </w:rPr>
        <w:t>Politiqu</w:t>
      </w:r>
      <w:r>
        <w:rPr>
          <w:i/>
        </w:rPr>
        <w:t>es</w:t>
      </w:r>
      <w:proofErr w:type="spellEnd"/>
      <w:r>
        <w:rPr>
          <w:i/>
        </w:rPr>
        <w:t xml:space="preserve"> De Santé</w:t>
      </w:r>
      <w:r>
        <w:t>3.4 (2008): 83-99. Print.</w:t>
      </w:r>
    </w:p>
    <w:p w:rsidR="00721563" w:rsidRDefault="00721563"/>
    <w:p w:rsidR="00721563" w:rsidRDefault="00813142">
      <w:proofErr w:type="spellStart"/>
      <w:proofErr w:type="gramStart"/>
      <w:r>
        <w:t>Asanin</w:t>
      </w:r>
      <w:proofErr w:type="spellEnd"/>
      <w:r>
        <w:t xml:space="preserve">, Jennifer, and </w:t>
      </w:r>
      <w:proofErr w:type="spellStart"/>
      <w:r>
        <w:t>Kathi</w:t>
      </w:r>
      <w:proofErr w:type="spellEnd"/>
      <w:r>
        <w:t xml:space="preserve"> Wilson.</w:t>
      </w:r>
      <w:proofErr w:type="gramEnd"/>
      <w:r>
        <w:t xml:space="preserve"> "“I Spent Nine Years Looking for a Doctor”: Exploring Access to </w:t>
      </w:r>
    </w:p>
    <w:p w:rsidR="00721563" w:rsidRDefault="00813142">
      <w:pPr>
        <w:ind w:left="720"/>
      </w:pPr>
      <w:proofErr w:type="gramStart"/>
      <w:r>
        <w:t>Health Care among Immigrants in Mississauga, Ontario, Canada."</w:t>
      </w:r>
      <w:proofErr w:type="gramEnd"/>
      <w:r>
        <w:t xml:space="preserve"> </w:t>
      </w:r>
      <w:r>
        <w:rPr>
          <w:i/>
        </w:rPr>
        <w:t xml:space="preserve">Social Science &amp; Medicine </w:t>
      </w:r>
      <w:r>
        <w:t>66.6 (2008): 1271-283. Print</w:t>
      </w:r>
      <w:r>
        <w:t>.</w:t>
      </w:r>
    </w:p>
    <w:p w:rsidR="00721563" w:rsidRDefault="00721563"/>
    <w:p w:rsidR="00721563" w:rsidRDefault="00813142">
      <w:proofErr w:type="spellStart"/>
      <w:proofErr w:type="gramStart"/>
      <w:r>
        <w:t>Bourgeault</w:t>
      </w:r>
      <w:proofErr w:type="spellEnd"/>
      <w:r>
        <w:t xml:space="preserve">, Ivy Lynn, and Gillian </w:t>
      </w:r>
      <w:proofErr w:type="spellStart"/>
      <w:r>
        <w:t>Mulvale</w:t>
      </w:r>
      <w:proofErr w:type="spellEnd"/>
      <w:r>
        <w:t>.</w:t>
      </w:r>
      <w:proofErr w:type="gramEnd"/>
      <w:r>
        <w:t xml:space="preserve"> "Collaborative Health Care Teams in Canada and the US: </w:t>
      </w:r>
    </w:p>
    <w:p w:rsidR="00721563" w:rsidRDefault="00813142">
      <w:pPr>
        <w:ind w:left="720"/>
      </w:pPr>
      <w:proofErr w:type="gramStart"/>
      <w:r>
        <w:t xml:space="preserve">Confronting the Structural Embeddedness of Medical </w:t>
      </w:r>
      <w:proofErr w:type="spellStart"/>
      <w:r>
        <w:t>Dominance."</w:t>
      </w:r>
      <w:proofErr w:type="gramEnd"/>
      <w:r>
        <w:rPr>
          <w:i/>
        </w:rPr>
        <w:t>Health</w:t>
      </w:r>
      <w:proofErr w:type="spellEnd"/>
      <w:r>
        <w:rPr>
          <w:i/>
        </w:rPr>
        <w:t xml:space="preserve"> Sociology Review</w:t>
      </w:r>
      <w:r>
        <w:t xml:space="preserve"> 15.5 (2006): 481-95. Print.</w:t>
      </w:r>
    </w:p>
    <w:p w:rsidR="00721563" w:rsidRDefault="00721563"/>
    <w:p w:rsidR="00721563" w:rsidRDefault="00813142">
      <w:r>
        <w:t>"The Canada Health Act: Overview and Op</w:t>
      </w:r>
      <w:r>
        <w:t xml:space="preserve">tions." </w:t>
      </w:r>
      <w:r>
        <w:rPr>
          <w:i/>
        </w:rPr>
        <w:t>The Canada Health Act: Overview and Options</w:t>
      </w:r>
      <w:r>
        <w:t xml:space="preserve">. </w:t>
      </w:r>
    </w:p>
    <w:p w:rsidR="00721563" w:rsidRDefault="00813142">
      <w:pPr>
        <w:ind w:firstLine="720"/>
      </w:pPr>
      <w:proofErr w:type="gramStart"/>
      <w:r>
        <w:t>Web.</w:t>
      </w:r>
      <w:proofErr w:type="gramEnd"/>
      <w:r>
        <w:t xml:space="preserve"> 3 April 2016. &lt;http://www.parl.gc.ca/Content/LOP/researchpublications/944-e.htm&gt;.</w:t>
      </w:r>
    </w:p>
    <w:p w:rsidR="00721563" w:rsidRDefault="00813142">
      <w:r>
        <w:t xml:space="preserve"> </w:t>
      </w:r>
    </w:p>
    <w:p w:rsidR="00721563" w:rsidRDefault="00813142">
      <w:proofErr w:type="gramStart"/>
      <w:r>
        <w:t>Canadian Institute for Health Information.</w:t>
      </w:r>
      <w:proofErr w:type="gramEnd"/>
      <w:r>
        <w:t xml:space="preserve"> </w:t>
      </w:r>
      <w:r>
        <w:rPr>
          <w:i/>
        </w:rPr>
        <w:t xml:space="preserve">Lifetime Distributional Effects of Publicly Financed </w:t>
      </w:r>
    </w:p>
    <w:p w:rsidR="00721563" w:rsidRDefault="00813142">
      <w:pPr>
        <w:ind w:left="720"/>
      </w:pPr>
      <w:proofErr w:type="gramStart"/>
      <w:r>
        <w:rPr>
          <w:i/>
        </w:rPr>
        <w:t>Health Care in Canada</w:t>
      </w:r>
      <w:r>
        <w:t xml:space="preserve"> (2013).</w:t>
      </w:r>
      <w:proofErr w:type="gramEnd"/>
      <w:r>
        <w:t xml:space="preserve"> Retrieved April 12, 2014, from https://secure.cihi.ca/free_products/Lifetime_Distributional_Effects_AiB_EN.pdf</w:t>
      </w:r>
    </w:p>
    <w:p w:rsidR="00721563" w:rsidRDefault="00813142">
      <w:r>
        <w:t xml:space="preserve"> </w:t>
      </w:r>
    </w:p>
    <w:p w:rsidR="00721563" w:rsidRDefault="00813142">
      <w:proofErr w:type="gramStart"/>
      <w:r>
        <w:t>Canadian Institute for Health Information.</w:t>
      </w:r>
      <w:proofErr w:type="gramEnd"/>
      <w:r>
        <w:t xml:space="preserve"> (2014). </w:t>
      </w:r>
      <w:r>
        <w:rPr>
          <w:i/>
        </w:rPr>
        <w:t xml:space="preserve">National Health Expenditure Trends, 1975 to </w:t>
      </w:r>
    </w:p>
    <w:p w:rsidR="00721563" w:rsidRDefault="00813142">
      <w:pPr>
        <w:ind w:left="720"/>
      </w:pPr>
      <w:r>
        <w:rPr>
          <w:i/>
        </w:rPr>
        <w:t>2014</w:t>
      </w:r>
      <w:r>
        <w:t>. Retrieved A</w:t>
      </w:r>
      <w:r>
        <w:t>pril 15, 2014, from http://www.cihi.ca/CIHI-ext-portal/pdf/internet/NHEX_2014_EXECUTIVE_SUM_EN</w:t>
      </w:r>
    </w:p>
    <w:p w:rsidR="00721563" w:rsidRDefault="00813142">
      <w:r>
        <w:t xml:space="preserve"> </w:t>
      </w:r>
    </w:p>
    <w:p w:rsidR="00721563" w:rsidRDefault="00813142">
      <w:proofErr w:type="spellStart"/>
      <w:r>
        <w:t>Duffin</w:t>
      </w:r>
      <w:proofErr w:type="spellEnd"/>
      <w:r>
        <w:t xml:space="preserve">, J. (2011). The Impact of Single-Payer Health Care on Physician Income in Canada, </w:t>
      </w:r>
    </w:p>
    <w:p w:rsidR="00721563" w:rsidRDefault="00813142">
      <w:pPr>
        <w:ind w:firstLine="720"/>
      </w:pPr>
      <w:proofErr w:type="gramStart"/>
      <w:r>
        <w:t>1850–2005.</w:t>
      </w:r>
      <w:proofErr w:type="gramEnd"/>
      <w:r>
        <w:t xml:space="preserve"> </w:t>
      </w:r>
      <w:r>
        <w:rPr>
          <w:i/>
        </w:rPr>
        <w:t>American Journal of Public Health,</w:t>
      </w:r>
      <w:r>
        <w:t xml:space="preserve"> </w:t>
      </w:r>
      <w:r>
        <w:rPr>
          <w:i/>
        </w:rPr>
        <w:t>101</w:t>
      </w:r>
      <w:r>
        <w:t>(7), 1198-1208.</w:t>
      </w:r>
    </w:p>
    <w:p w:rsidR="00721563" w:rsidRDefault="00813142">
      <w:r>
        <w:t xml:space="preserve"> </w:t>
      </w:r>
    </w:p>
    <w:p w:rsidR="00721563" w:rsidRDefault="00813142">
      <w:proofErr w:type="spellStart"/>
      <w:r>
        <w:lastRenderedPageBreak/>
        <w:t>Fi</w:t>
      </w:r>
      <w:r>
        <w:t>erlbeck</w:t>
      </w:r>
      <w:proofErr w:type="spellEnd"/>
      <w:r>
        <w:t xml:space="preserve">, K. (2002). </w:t>
      </w:r>
      <w:r>
        <w:rPr>
          <w:i/>
        </w:rPr>
        <w:t xml:space="preserve">Paying to play? </w:t>
      </w:r>
      <w:proofErr w:type="gramStart"/>
      <w:r>
        <w:rPr>
          <w:i/>
        </w:rPr>
        <w:t>Government financing and health care agenda setting</w:t>
      </w:r>
      <w:r>
        <w:t>.</w:t>
      </w:r>
      <w:proofErr w:type="gramEnd"/>
      <w:r>
        <w:t xml:space="preserve"> </w:t>
      </w:r>
    </w:p>
    <w:p w:rsidR="00721563" w:rsidRDefault="00813142">
      <w:pPr>
        <w:ind w:firstLine="720"/>
      </w:pPr>
      <w:r>
        <w:t>Saskatoon: Commission on the Future of Health Care in Canada.</w:t>
      </w:r>
    </w:p>
    <w:p w:rsidR="00721563" w:rsidRDefault="00721563"/>
    <w:p w:rsidR="00721563" w:rsidRDefault="00813142">
      <w:proofErr w:type="gramStart"/>
      <w:r>
        <w:t>"Health Canada - a Partner in Health for All Canadians."</w:t>
      </w:r>
      <w:proofErr w:type="gramEnd"/>
      <w:r>
        <w:t xml:space="preserve"> </w:t>
      </w:r>
      <w:proofErr w:type="gramStart"/>
      <w:r>
        <w:rPr>
          <w:i/>
        </w:rPr>
        <w:t>Health Canada</w:t>
      </w:r>
      <w:r>
        <w:t>.</w:t>
      </w:r>
      <w:proofErr w:type="gramEnd"/>
      <w:r>
        <w:t xml:space="preserve"> 17 Apr. 2014. </w:t>
      </w:r>
      <w:proofErr w:type="gramStart"/>
      <w:r>
        <w:t>Web.</w:t>
      </w:r>
      <w:proofErr w:type="gramEnd"/>
      <w:r>
        <w:t xml:space="preserve"> 1 </w:t>
      </w:r>
    </w:p>
    <w:p w:rsidR="00721563" w:rsidRDefault="00813142">
      <w:pPr>
        <w:ind w:firstLine="720"/>
      </w:pPr>
      <w:r>
        <w:t>April 201</w:t>
      </w:r>
      <w:r>
        <w:t>6. &lt;http://www.hc-sc.gc.ca/ahc-asc/activit/partner-partenaire-eng.php&gt;.</w:t>
      </w:r>
    </w:p>
    <w:p w:rsidR="00721563" w:rsidRDefault="00721563"/>
    <w:p w:rsidR="00721563" w:rsidRDefault="00813142">
      <w:proofErr w:type="spellStart"/>
      <w:r>
        <w:t>Maioni</w:t>
      </w:r>
      <w:proofErr w:type="spellEnd"/>
      <w:r>
        <w:t xml:space="preserve">, Antonia.  </w:t>
      </w:r>
      <w:r>
        <w:rPr>
          <w:i/>
        </w:rPr>
        <w:t>Obamacare vs. Canada: Five Key Differences</w:t>
      </w:r>
      <w:r>
        <w:t xml:space="preserve">. Physicians for a National Health </w:t>
      </w:r>
    </w:p>
    <w:p w:rsidR="00721563" w:rsidRDefault="00813142">
      <w:pPr>
        <w:ind w:left="720"/>
      </w:pPr>
      <w:proofErr w:type="gramStart"/>
      <w:r>
        <w:t>Program.</w:t>
      </w:r>
      <w:proofErr w:type="gramEnd"/>
      <w:r>
        <w:t xml:space="preserve"> </w:t>
      </w:r>
      <w:proofErr w:type="gramStart"/>
      <w:r>
        <w:t>Web.</w:t>
      </w:r>
      <w:proofErr w:type="gramEnd"/>
      <w:r>
        <w:t xml:space="preserve"> 1 April 2016</w:t>
      </w:r>
      <w:proofErr w:type="gramStart"/>
      <w:r>
        <w:t>..</w:t>
      </w:r>
      <w:proofErr w:type="gramEnd"/>
      <w:r>
        <w:t xml:space="preserve"> &lt;http://www.pnhp.org/news/2013/october/obamacare-vs-canada</w:t>
      </w:r>
      <w:r>
        <w:t>-five-key-differences&gt;.</w:t>
      </w:r>
    </w:p>
    <w:p w:rsidR="00721563" w:rsidRDefault="00813142">
      <w:r>
        <w:t xml:space="preserve"> </w:t>
      </w:r>
    </w:p>
    <w:p w:rsidR="00721563" w:rsidRDefault="00813142">
      <w:r>
        <w:t xml:space="preserve">Ramsay, C. (2002). </w:t>
      </w:r>
      <w:r>
        <w:rPr>
          <w:i/>
        </w:rPr>
        <w:t xml:space="preserve">A framework for determining the extent of public financing of programs and </w:t>
      </w:r>
    </w:p>
    <w:p w:rsidR="00721563" w:rsidRDefault="00813142">
      <w:pPr>
        <w:ind w:firstLine="720"/>
      </w:pPr>
      <w:proofErr w:type="gramStart"/>
      <w:r>
        <w:rPr>
          <w:i/>
        </w:rPr>
        <w:t>services</w:t>
      </w:r>
      <w:proofErr w:type="gramEnd"/>
      <w:r>
        <w:t>. Saskatoon: Commission on the Future of Health Care in Canada.</w:t>
      </w:r>
    </w:p>
    <w:p w:rsidR="00721563" w:rsidRDefault="00813142">
      <w:r>
        <w:t xml:space="preserve"> </w:t>
      </w:r>
    </w:p>
    <w:p w:rsidR="00721563" w:rsidRDefault="00813142">
      <w:proofErr w:type="spellStart"/>
      <w:r>
        <w:t>Romanow</w:t>
      </w:r>
      <w:proofErr w:type="spellEnd"/>
      <w:r>
        <w:t xml:space="preserve">, R. (2002). </w:t>
      </w:r>
      <w:proofErr w:type="gramStart"/>
      <w:r>
        <w:t>Improving Access, Ensuring Quality.</w:t>
      </w:r>
      <w:proofErr w:type="gramEnd"/>
      <w:r>
        <w:t xml:space="preserve"> In </w:t>
      </w:r>
      <w:r>
        <w:rPr>
          <w:i/>
        </w:rPr>
        <w:t xml:space="preserve">Building on values: The future of </w:t>
      </w:r>
    </w:p>
    <w:p w:rsidR="00721563" w:rsidRDefault="00813142">
      <w:pPr>
        <w:ind w:left="720"/>
      </w:pPr>
      <w:proofErr w:type="gramStart"/>
      <w:r>
        <w:rPr>
          <w:i/>
        </w:rPr>
        <w:t>health</w:t>
      </w:r>
      <w:proofErr w:type="gramEnd"/>
      <w:r>
        <w:rPr>
          <w:i/>
        </w:rPr>
        <w:t xml:space="preserve"> care in Canada.</w:t>
      </w:r>
      <w:r>
        <w:t xml:space="preserve"> Saskatoon, Sask.: Commission on the Future of Health Care in Canada.</w:t>
      </w:r>
    </w:p>
    <w:p w:rsidR="00721563" w:rsidRDefault="00813142">
      <w:r>
        <w:t xml:space="preserve"> </w:t>
      </w:r>
    </w:p>
    <w:p w:rsidR="00721563" w:rsidRDefault="00813142">
      <w:r>
        <w:t xml:space="preserve">S. Thomson, R. Osborn, D. Squires, &amp; M. Jun, </w:t>
      </w:r>
      <w:r>
        <w:rPr>
          <w:i/>
        </w:rPr>
        <w:t xml:space="preserve">International Profiles of Health Care Systems, </w:t>
      </w:r>
    </w:p>
    <w:p w:rsidR="00721563" w:rsidRDefault="00813142">
      <w:pPr>
        <w:ind w:firstLine="720"/>
      </w:pPr>
      <w:r>
        <w:rPr>
          <w:i/>
        </w:rPr>
        <w:t>2013</w:t>
      </w:r>
      <w:r>
        <w:t xml:space="preserve">, </w:t>
      </w:r>
      <w:proofErr w:type="gramStart"/>
      <w:r>
        <w:t>The</w:t>
      </w:r>
      <w:proofErr w:type="gramEnd"/>
      <w:r>
        <w:t xml:space="preserve"> Commonwealth Fund, April</w:t>
      </w:r>
      <w:r>
        <w:t xml:space="preserve"> 2013.</w:t>
      </w:r>
    </w:p>
    <w:p w:rsidR="00721563" w:rsidRDefault="00721563"/>
    <w:p w:rsidR="00721563" w:rsidRDefault="00813142">
      <w:proofErr w:type="gramStart"/>
      <w:r>
        <w:t>World Health Organization.</w:t>
      </w:r>
      <w:proofErr w:type="gramEnd"/>
      <w:r>
        <w:t xml:space="preserve"> </w:t>
      </w:r>
      <w:r>
        <w:rPr>
          <w:i/>
        </w:rPr>
        <w:t>Canada: Health Profile</w:t>
      </w:r>
      <w:r>
        <w:t xml:space="preserve">. (2012). Retrieved April 4, 2016, from </w:t>
      </w:r>
    </w:p>
    <w:p w:rsidR="00721563" w:rsidRDefault="00813142">
      <w:pPr>
        <w:ind w:firstLine="720"/>
      </w:pPr>
      <w:r>
        <w:t>http://www.who.int/countries/can/en/</w:t>
      </w:r>
    </w:p>
    <w:p w:rsidR="00721563" w:rsidRDefault="00721563">
      <w:pPr>
        <w:ind w:firstLine="720"/>
      </w:pPr>
    </w:p>
    <w:p w:rsidR="00721563" w:rsidRDefault="00721563">
      <w:pPr>
        <w:ind w:firstLine="720"/>
        <w:jc w:val="center"/>
      </w:pPr>
    </w:p>
    <w:p w:rsidR="00721563" w:rsidRDefault="00721563">
      <w:pPr>
        <w:ind w:firstLine="720"/>
      </w:pPr>
    </w:p>
    <w:p w:rsidR="00721563" w:rsidRDefault="00721563">
      <w:pPr>
        <w:ind w:firstLine="720"/>
      </w:pPr>
    </w:p>
    <w:p w:rsidR="00721563" w:rsidRDefault="00813142">
      <w:pPr>
        <w:ind w:firstLine="720"/>
        <w:jc w:val="center"/>
      </w:pPr>
      <w:r>
        <w:t>Russia</w:t>
      </w:r>
    </w:p>
    <w:p w:rsidR="00721563" w:rsidRDefault="00721563">
      <w:pPr>
        <w:ind w:firstLine="720"/>
        <w:jc w:val="center"/>
      </w:pPr>
    </w:p>
    <w:p w:rsidR="00721563" w:rsidRDefault="00813142">
      <w:pPr>
        <w:ind w:firstLine="720"/>
      </w:pPr>
      <w:r>
        <w:t xml:space="preserve">The </w:t>
      </w:r>
      <w:hyperlink r:id="rId5">
        <w:r>
          <w:t>Constitution of the Russian Federation</w:t>
        </w:r>
      </w:hyperlink>
      <w:r>
        <w:t xml:space="preserve"> provides all </w:t>
      </w:r>
      <w:hyperlink r:id="rId6">
        <w:r>
          <w:t>citizens</w:t>
        </w:r>
      </w:hyperlink>
      <w:r>
        <w:t xml:space="preserve"> the right to free </w:t>
      </w:r>
      <w:hyperlink r:id="rId7">
        <w:r>
          <w:t>healthcare</w:t>
        </w:r>
      </w:hyperlink>
      <w:r>
        <w:t xml:space="preserve"> under </w:t>
      </w:r>
      <w:hyperlink r:id="rId8">
        <w:r>
          <w:t>Mandatory Medical Insurance</w:t>
        </w:r>
      </w:hyperlink>
      <w:r>
        <w:t xml:space="preserve"> in 1993 - this provision includes all medically necessary services, care provided by physicians, and care provided by hospitals.  From</w:t>
      </w:r>
      <w:r>
        <w:t xml:space="preserve"> the 1990’s to today, Russia continues to restructure its health system in order provide care for all of its citizens.  Pre 1990’s Russia saw a system with a socialist model of care - the government provided state-funded care to its citizens and all health</w:t>
      </w:r>
      <w:r>
        <w:t xml:space="preserve"> employees were state employees.  The Ministry of Health of the U.S.S.R was responsible for health care provisions.  </w:t>
      </w:r>
    </w:p>
    <w:p w:rsidR="00721563" w:rsidRDefault="00813142">
      <w:pPr>
        <w:ind w:firstLine="720"/>
      </w:pPr>
      <w:r>
        <w:t>In the 1990’s, this changed to a mixed model of care which favored compulsory medical coverage rather than funding through taxation.  Whil</w:t>
      </w:r>
      <w:r>
        <w:t>e the Ministry of Health retained its role of administration and governance over healthcare in Russia, the responsibility to fund care was transitioned to The Federal, Territorial and Branch Mandatory Health Insurance Funds (TMHIF).  These statutory bodies</w:t>
      </w:r>
      <w:r>
        <w:t xml:space="preserve"> are responsible for the collection and allocation of the earmarked social insurance contribution.  Funds are derived from payroll contributions and are allocated to insurers in order to promote equitable distribution of resources throughout the country.  </w:t>
      </w:r>
      <w:r>
        <w:t xml:space="preserve">The TMHIF appoints third party payers who purchase care on the behalf of a local population.  </w:t>
      </w:r>
      <w:r>
        <w:lastRenderedPageBreak/>
        <w:t>These “insurers” are responsible for negotiating contracts with providers, which they do on a case basis.  The insurers are also responsible for monitoring utiliz</w:t>
      </w:r>
      <w:r>
        <w:t>ation and quality of services, and promoting use of primary and preventative care.</w:t>
      </w:r>
    </w:p>
    <w:p w:rsidR="00721563" w:rsidRDefault="00813142">
      <w:pPr>
        <w:ind w:firstLine="720"/>
      </w:pPr>
      <w:r>
        <w:t>The private sector has not developed much under this system.  Hospitals remain largely public organizations, however, they can charge for services that were not covered by a</w:t>
      </w:r>
      <w:r>
        <w:t xml:space="preserve"> patient’s insurer.  Under this system, outpatient pharmaceuticals, vision, and dental do tend to be more developed as privatized services, as they are rarely covered under the plans offered to Russian Citizens.</w:t>
      </w:r>
    </w:p>
    <w:p w:rsidR="00721563" w:rsidRDefault="00813142">
      <w:pPr>
        <w:ind w:firstLine="720"/>
      </w:pPr>
      <w:proofErr w:type="gramStart"/>
      <w:r>
        <w:t>While Russia has demonstrated strength in su</w:t>
      </w:r>
      <w:r>
        <w:t>pporting free care and insurance for its citizens (citing it as a constitutional right), the changes seen in the reform of the 1990s resulted in an overly complex system which was actually very inefficient.</w:t>
      </w:r>
      <w:proofErr w:type="gramEnd"/>
      <w:r>
        <w:t xml:space="preserve">  The changes were meant to improve efficiency and</w:t>
      </w:r>
      <w:r>
        <w:t xml:space="preserve"> promote choice of provider, however the market is saturated with a mix of public and private insurers and lacks the strength of contract negotiations that a single payer system has - thus, the system that was designed to increase choice in provider has ac</w:t>
      </w:r>
      <w:r>
        <w:t>tually restricted it.  Additionally, access to care is an ongoing issue, with access to safe facilities and necessary diagnostic services being nearly non-existent.  This is, in part, attributed to poor management of limited resources by hospital and clini</w:t>
      </w:r>
      <w:r>
        <w:t>c administrators.</w:t>
      </w:r>
    </w:p>
    <w:p w:rsidR="00721563" w:rsidRDefault="00813142">
      <w:pPr>
        <w:ind w:firstLine="720"/>
      </w:pPr>
      <w:r>
        <w:t>In 2011, Vladimir Putin announced the need for Russia to once again reform its healthcare system, citing the need for modernization of facilities and necessary repairs to “hazardous” medical institutions.  The Russian President also pledg</w:t>
      </w:r>
      <w:r>
        <w:t>ed money to improve spending efficiency, access to care, purchasing diagnostic equipment, and providing better wages to medical personnel.  Funding for these changes was to come from an increase in the medical insurance tax paid by companies.  Despite thes</w:t>
      </w:r>
      <w:r>
        <w:t>e ambitions, Russia continues to struggle with modernization of its healthcare system.</w:t>
      </w:r>
    </w:p>
    <w:p w:rsidR="00721563" w:rsidRDefault="00721563">
      <w:pPr>
        <w:ind w:firstLine="720"/>
      </w:pPr>
    </w:p>
    <w:p w:rsidR="00721563" w:rsidRDefault="00813142">
      <w:pPr>
        <w:jc w:val="center"/>
      </w:pPr>
      <w:r>
        <w:t>References</w:t>
      </w:r>
    </w:p>
    <w:p w:rsidR="00721563" w:rsidRDefault="00721563"/>
    <w:p w:rsidR="00721563" w:rsidRDefault="00813142">
      <w:r>
        <w:t xml:space="preserve">Healthcare Providers Industry Profile: Russia. (2015). </w:t>
      </w:r>
      <w:r>
        <w:rPr>
          <w:i/>
        </w:rPr>
        <w:t xml:space="preserve">Healthcare Providers Industry Profile: </w:t>
      </w:r>
    </w:p>
    <w:p w:rsidR="00721563" w:rsidRDefault="00813142">
      <w:pPr>
        <w:ind w:firstLine="720"/>
      </w:pPr>
      <w:r>
        <w:rPr>
          <w:i/>
        </w:rPr>
        <w:t>Russia</w:t>
      </w:r>
      <w:r>
        <w:t>, 1-33</w:t>
      </w:r>
    </w:p>
    <w:p w:rsidR="00721563" w:rsidRDefault="00721563">
      <w:pPr>
        <w:ind w:firstLine="720"/>
      </w:pPr>
    </w:p>
    <w:p w:rsidR="00721563" w:rsidRDefault="00813142">
      <w:pPr>
        <w:spacing w:line="240" w:lineRule="auto"/>
      </w:pPr>
      <w:r>
        <w:t>Healthcare Systems in Transition: Russian Feder</w:t>
      </w:r>
      <w:r>
        <w:t xml:space="preserve">ation. </w:t>
      </w:r>
      <w:proofErr w:type="gramStart"/>
      <w:r>
        <w:t>(</w:t>
      </w:r>
      <w:proofErr w:type="spellStart"/>
      <w:r>
        <w:t>n.d.</w:t>
      </w:r>
      <w:proofErr w:type="spellEnd"/>
      <w:r>
        <w:t>).</w:t>
      </w:r>
      <w:proofErr w:type="gramEnd"/>
      <w:r>
        <w:t xml:space="preserve"> Retrieved April 10, 2016, from </w:t>
      </w:r>
    </w:p>
    <w:p w:rsidR="00721563" w:rsidRDefault="00813142">
      <w:pPr>
        <w:spacing w:line="240" w:lineRule="auto"/>
        <w:ind w:firstLine="720"/>
      </w:pPr>
      <w:hyperlink r:id="rId9">
        <w:r>
          <w:t>http://www.euro.who.int/</w:t>
        </w:r>
      </w:hyperlink>
    </w:p>
    <w:p w:rsidR="00721563" w:rsidRDefault="00813142">
      <w:pPr>
        <w:spacing w:line="240" w:lineRule="auto"/>
      </w:pPr>
      <w:r>
        <w:t>Lewandowski, R. A. (2011), Will Russia cope with healthcare reform</w:t>
      </w:r>
      <w:proofErr w:type="gramStart"/>
      <w:r>
        <w:t>?.</w:t>
      </w:r>
      <w:proofErr w:type="gramEnd"/>
      <w:r>
        <w:t xml:space="preserve"> International Journal of </w:t>
      </w:r>
    </w:p>
    <w:p w:rsidR="00721563" w:rsidRDefault="00813142">
      <w:pPr>
        <w:spacing w:line="240" w:lineRule="auto"/>
        <w:ind w:firstLine="720"/>
      </w:pPr>
      <w:r>
        <w:t xml:space="preserve">Clinical Practice, 65: 391–393. </w:t>
      </w:r>
      <w:proofErr w:type="spellStart"/>
      <w:proofErr w:type="gramStart"/>
      <w:r>
        <w:t>doi</w:t>
      </w:r>
      <w:proofErr w:type="spellEnd"/>
      <w:proofErr w:type="gramEnd"/>
      <w:r>
        <w:t>: 10.1111/</w:t>
      </w:r>
      <w:r>
        <w:t>j.1742-1241.2010.02627.x</w:t>
      </w:r>
    </w:p>
    <w:p w:rsidR="00721563" w:rsidRDefault="00721563">
      <w:pPr>
        <w:spacing w:line="240" w:lineRule="auto"/>
        <w:ind w:firstLine="720"/>
      </w:pPr>
    </w:p>
    <w:p w:rsidR="00721563" w:rsidRDefault="00813142">
      <w:proofErr w:type="spellStart"/>
      <w:proofErr w:type="gramStart"/>
      <w:r>
        <w:t>Morozova</w:t>
      </w:r>
      <w:proofErr w:type="spellEnd"/>
      <w:r>
        <w:t xml:space="preserve">, G. V., Nikitina, T. I., &amp; </w:t>
      </w:r>
      <w:proofErr w:type="spellStart"/>
      <w:r>
        <w:t>Nikitin</w:t>
      </w:r>
      <w:proofErr w:type="spellEnd"/>
      <w:r>
        <w:t>, A. A. (2014).</w:t>
      </w:r>
      <w:proofErr w:type="gramEnd"/>
      <w:r>
        <w:t xml:space="preserve"> Modernization of the social sphere and the </w:t>
      </w:r>
    </w:p>
    <w:p w:rsidR="00721563" w:rsidRDefault="00813142">
      <w:pPr>
        <w:ind w:firstLine="720"/>
      </w:pPr>
      <w:proofErr w:type="gramStart"/>
      <w:r>
        <w:t>healthcare</w:t>
      </w:r>
      <w:proofErr w:type="gramEnd"/>
      <w:r>
        <w:t xml:space="preserve"> system in Russia. </w:t>
      </w:r>
      <w:proofErr w:type="gramStart"/>
      <w:r>
        <w:rPr>
          <w:i/>
        </w:rPr>
        <w:t>Advances in Environmental Biology</w:t>
      </w:r>
      <w:r>
        <w:t>, 193+.</w:t>
      </w:r>
      <w:proofErr w:type="gramEnd"/>
      <w:r>
        <w:t xml:space="preserve"> Retrieved from </w:t>
      </w:r>
    </w:p>
    <w:p w:rsidR="00721563" w:rsidRDefault="00813142">
      <w:pPr>
        <w:ind w:firstLine="720"/>
      </w:pPr>
      <w:hyperlink r:id="rId10">
        <w:r>
          <w:t>http://go.galegroup.com.proxy.lib.pdx.edu/ps/i.do?id=GALE%7CA385404637&amp;v=2.1&amp;u=s</w:t>
        </w:r>
      </w:hyperlink>
    </w:p>
    <w:p w:rsidR="00721563" w:rsidRDefault="00813142">
      <w:pPr>
        <w:ind w:firstLine="720"/>
      </w:pPr>
      <w:hyperlink r:id="rId11">
        <w:r>
          <w:t>1185784&amp;it=</w:t>
        </w:r>
        <w:proofErr w:type="spellStart"/>
        <w:r>
          <w:t>r&amp;p</w:t>
        </w:r>
        <w:proofErr w:type="spellEnd"/>
        <w:r>
          <w:t>=</w:t>
        </w:r>
        <w:proofErr w:type="spellStart"/>
        <w:r>
          <w:t>AONE&amp;sw</w:t>
        </w:r>
        <w:proofErr w:type="spellEnd"/>
        <w:r>
          <w:t>=</w:t>
        </w:r>
        <w:proofErr w:type="spellStart"/>
        <w:r>
          <w:t>w&amp;asid</w:t>
        </w:r>
        <w:proofErr w:type="spellEnd"/>
        <w:r>
          <w:t>=db285d055a6fa71f5627deb490a5521f</w:t>
        </w:r>
      </w:hyperlink>
    </w:p>
    <w:p w:rsidR="00721563" w:rsidRDefault="00721563"/>
    <w:p w:rsidR="00721563" w:rsidRDefault="00813142">
      <w:r>
        <w:t>Putin says Russia needs major health care ref</w:t>
      </w:r>
      <w:r>
        <w:t xml:space="preserve">orm, pledges initial investment of over $10 </w:t>
      </w:r>
      <w:proofErr w:type="spellStart"/>
      <w:r>
        <w:t>bln</w:t>
      </w:r>
      <w:proofErr w:type="spellEnd"/>
      <w:r>
        <w:t xml:space="preserve"> </w:t>
      </w:r>
    </w:p>
    <w:p w:rsidR="00721563" w:rsidRDefault="00813142">
      <w:pPr>
        <w:ind w:firstLine="720"/>
      </w:pPr>
      <w:r>
        <w:t xml:space="preserve">(UPDATE 1). </w:t>
      </w:r>
      <w:proofErr w:type="gramStart"/>
      <w:r>
        <w:t>(</w:t>
      </w:r>
      <w:proofErr w:type="spellStart"/>
      <w:r>
        <w:t>n.d.</w:t>
      </w:r>
      <w:proofErr w:type="spellEnd"/>
      <w:r>
        <w:t>).</w:t>
      </w:r>
      <w:proofErr w:type="gramEnd"/>
      <w:r>
        <w:t xml:space="preserve"> Retrieved April 10, 2016, from </w:t>
      </w:r>
    </w:p>
    <w:p w:rsidR="00721563" w:rsidRDefault="00813142">
      <w:pPr>
        <w:ind w:left="720"/>
      </w:pPr>
      <w:hyperlink r:id="rId12">
        <w:r>
          <w:t>http://sputniknews.com/russia/20100420/158669620.html</w:t>
        </w:r>
      </w:hyperlink>
    </w:p>
    <w:p w:rsidR="00721563" w:rsidRDefault="00721563"/>
    <w:p w:rsidR="00721563" w:rsidRDefault="00813142">
      <w:r>
        <w:t xml:space="preserve">Rese Andrey, </w:t>
      </w:r>
      <w:proofErr w:type="spellStart"/>
      <w:r>
        <w:t>Balabanova</w:t>
      </w:r>
      <w:proofErr w:type="spellEnd"/>
      <w:r>
        <w:t xml:space="preserve"> Dina, </w:t>
      </w:r>
      <w:proofErr w:type="spellStart"/>
      <w:r>
        <w:t>Danishevski</w:t>
      </w:r>
      <w:proofErr w:type="spellEnd"/>
      <w:r>
        <w:t xml:space="preserve"> </w:t>
      </w:r>
      <w:proofErr w:type="spellStart"/>
      <w:r>
        <w:t>Kirill</w:t>
      </w:r>
      <w:proofErr w:type="gramStart"/>
      <w:r>
        <w:t>,McKee</w:t>
      </w:r>
      <w:proofErr w:type="spellEnd"/>
      <w:proofErr w:type="gramEnd"/>
      <w:r>
        <w:t xml:space="preserve"> Martin, </w:t>
      </w:r>
      <w:proofErr w:type="spellStart"/>
      <w:r>
        <w:t>Sheaff</w:t>
      </w:r>
      <w:proofErr w:type="spellEnd"/>
      <w:r>
        <w:t xml:space="preserve"> Rod. Implementing </w:t>
      </w:r>
    </w:p>
    <w:p w:rsidR="00721563" w:rsidRDefault="00813142">
      <w:pPr>
        <w:ind w:firstLine="720"/>
      </w:pPr>
      <w:proofErr w:type="gramStart"/>
      <w:r>
        <w:t>general</w:t>
      </w:r>
      <w:proofErr w:type="gramEnd"/>
      <w:r>
        <w:t xml:space="preserve"> practice in Russia: getting beyond the first </w:t>
      </w:r>
      <w:proofErr w:type="spellStart"/>
      <w:r>
        <w:t>steps</w:t>
      </w:r>
      <w:r>
        <w:rPr>
          <w:i/>
        </w:rPr>
        <w:t>BMJ</w:t>
      </w:r>
      <w:proofErr w:type="spellEnd"/>
      <w:r>
        <w:rPr>
          <w:i/>
        </w:rPr>
        <w:t xml:space="preserve"> </w:t>
      </w:r>
      <w:r>
        <w:t>2005; 331 :204</w:t>
      </w:r>
    </w:p>
    <w:p w:rsidR="00721563" w:rsidRDefault="00721563">
      <w:pPr>
        <w:ind w:firstLine="720"/>
      </w:pPr>
    </w:p>
    <w:p w:rsidR="00721563" w:rsidRDefault="00813142">
      <w:pPr>
        <w:ind w:firstLine="720"/>
        <w:jc w:val="center"/>
      </w:pPr>
      <w:r>
        <w:t>Cuba</w:t>
      </w:r>
    </w:p>
    <w:p w:rsidR="00721563" w:rsidRDefault="00721563">
      <w:pPr>
        <w:ind w:firstLine="720"/>
        <w:jc w:val="center"/>
      </w:pPr>
    </w:p>
    <w:p w:rsidR="00721563" w:rsidRDefault="00813142">
      <w:pPr>
        <w:ind w:firstLine="720"/>
      </w:pPr>
      <w:r>
        <w:tab/>
        <w:t>Healthcare in Cuba is entirely government run.  There are no private hospitals, an</w:t>
      </w:r>
      <w:r>
        <w:t>d the Cuban government operates a national health system, for which it assumes fiscal and administrative responsibility.  In 1976, Cuba identified healthcare as a constitutional right.  The state provides free medical, dental, and hospital care for its cit</w:t>
      </w:r>
      <w:r>
        <w:t xml:space="preserve">izens.  While </w:t>
      </w:r>
      <w:hyperlink r:id="rId13">
        <w:r>
          <w:t>preventive medical care</w:t>
        </w:r>
      </w:hyperlink>
      <w:r>
        <w:t xml:space="preserve">, </w:t>
      </w:r>
      <w:hyperlink r:id="rId14">
        <w:r>
          <w:t>diagnostic tests</w:t>
        </w:r>
      </w:hyperlink>
      <w:r>
        <w:t xml:space="preserve"> and </w:t>
      </w:r>
      <w:hyperlink r:id="rId15">
        <w:r>
          <w:t>medic</w:t>
        </w:r>
        <w:r>
          <w:t>ation</w:t>
        </w:r>
      </w:hyperlink>
      <w:r>
        <w:t xml:space="preserve"> for hospitalized patients are free, some aspects of healthcare are paid for by individuals, including outpatient pharmaceuticals, and DME equipment.  While these services are not covered by the government, they are often inexpensive as the cost is su</w:t>
      </w:r>
      <w:r>
        <w:t>bsidized by the government.  Overall, approximately 90 percent of the healthcare in Cuba is publicly funded, while 10 percent is privately funded via out of pocket expenses.</w:t>
      </w:r>
    </w:p>
    <w:p w:rsidR="00721563" w:rsidRDefault="00813142">
      <w:pPr>
        <w:ind w:firstLine="720"/>
      </w:pPr>
      <w:r>
        <w:t>Services are provided by salaried personnel in government-run facilities.  Citizen</w:t>
      </w:r>
      <w:r>
        <w:t xml:space="preserve">s have access to 24 hour care and have the ability to choose their provider.  </w:t>
      </w:r>
      <w:proofErr w:type="spellStart"/>
      <w:r>
        <w:t>Speciality</w:t>
      </w:r>
      <w:proofErr w:type="spellEnd"/>
      <w:r>
        <w:t xml:space="preserve"> care is provided in multi-specialty clinics “polyclinics” and/or hospitals.  Physicians split their time in their practice for part of the day, and making house calls </w:t>
      </w:r>
      <w:r>
        <w:t>to elderly and disabled individuals in the afternoon.  Every individual is seen at least twice a year, either by patients attending the clinic or by their physician making a house call.</w:t>
      </w:r>
    </w:p>
    <w:p w:rsidR="00721563" w:rsidRDefault="00813142">
      <w:pPr>
        <w:ind w:firstLine="720"/>
      </w:pPr>
      <w:r>
        <w:t>As Cuba faces a strict embargo from the US, it depends largely on dona</w:t>
      </w:r>
      <w:r>
        <w:t>tions from other countries in order to obtain medications and necessary supplies for services.  In term, Cuba has reinvented the wheel with globalization of healthcare - it exports physicians to practice around the world and has also established several me</w:t>
      </w:r>
      <w:r>
        <w:t>dical schools in developing nations.  However, this system is not without its flaws - the lack of access to certain medications or services has led to “black market healthcare,” where patients provide under the table payments to physicians in order to impr</w:t>
      </w:r>
      <w:r>
        <w:t xml:space="preserve">oved access to services or medications.  Likewise, medical tourism has become prominent in Cuba, and citizens often complain that medical </w:t>
      </w:r>
      <w:proofErr w:type="gramStart"/>
      <w:r>
        <w:t>tourists</w:t>
      </w:r>
      <w:proofErr w:type="gramEnd"/>
      <w:r>
        <w:t xml:space="preserve"> who have more financial resources than citizens, are prioritized in obtaining care, getting better quality ca</w:t>
      </w:r>
      <w:r>
        <w:t>re, and having access to finite resources.</w:t>
      </w:r>
    </w:p>
    <w:p w:rsidR="00721563" w:rsidRDefault="00813142">
      <w:pPr>
        <w:ind w:firstLine="720"/>
      </w:pPr>
      <w:r>
        <w:t>Cuba is often praised as a shining example of healthcare around the world - it is a nation of limited resources that relies on international trade of goods and services in order to provide services.  Cuba is a nat</w:t>
      </w:r>
      <w:r>
        <w:t>ion that, despite its economic limitations, has prioritized health care, education, and other public services as vital for its citizens - and it has done a remarkable job of doing so.  Cuba boasts an integrated health system, life expectancy and infant mor</w:t>
      </w:r>
      <w:r>
        <w:t>tality rates that rival its first-world counterparts, and care that is based on physical, psychological, and social needs of individuals.</w:t>
      </w:r>
    </w:p>
    <w:p w:rsidR="00721563" w:rsidRDefault="00813142">
      <w:pPr>
        <w:ind w:firstLine="720"/>
      </w:pPr>
      <w:r>
        <w:t>Cuba does continue to struggle in some arenas - its medical infrastructure is lacking, it continues to struggle with o</w:t>
      </w:r>
      <w:r>
        <w:t>btaining medical resources and supplies, and providers often have low pay.  With Cuba-US relations on the verge of a historic change, it is possible that Cuba will be able to make necessary improvements to its medical care.</w:t>
      </w:r>
    </w:p>
    <w:p w:rsidR="00721563" w:rsidRDefault="00721563">
      <w:pPr>
        <w:ind w:firstLine="720"/>
      </w:pPr>
    </w:p>
    <w:p w:rsidR="00721563" w:rsidRDefault="00813142">
      <w:pPr>
        <w:ind w:firstLine="720"/>
        <w:jc w:val="center"/>
      </w:pPr>
      <w:r>
        <w:lastRenderedPageBreak/>
        <w:t>References</w:t>
      </w:r>
    </w:p>
    <w:p w:rsidR="00721563" w:rsidRDefault="00721563">
      <w:pPr>
        <w:ind w:firstLine="720"/>
        <w:jc w:val="center"/>
      </w:pPr>
    </w:p>
    <w:p w:rsidR="00721563" w:rsidRDefault="00813142">
      <w:pPr>
        <w:spacing w:line="240" w:lineRule="auto"/>
      </w:pPr>
      <w:r>
        <w:t>Bourne, Peter G. “A</w:t>
      </w:r>
      <w:r>
        <w:t xml:space="preserve">sking the Right Questions: Lessons from the Cuban Healthcare System.” </w:t>
      </w:r>
    </w:p>
    <w:p w:rsidR="00721563" w:rsidRDefault="00813142">
      <w:pPr>
        <w:spacing w:line="240" w:lineRule="auto"/>
        <w:ind w:firstLine="720"/>
      </w:pPr>
      <w:r>
        <w:t>Center for the Advancement of Health</w:t>
      </w:r>
      <w:proofErr w:type="gramStart"/>
      <w:r>
        <w:t>.(</w:t>
      </w:r>
      <w:proofErr w:type="gramEnd"/>
      <w:r>
        <w:t>Date unknown)</w:t>
      </w:r>
    </w:p>
    <w:p w:rsidR="00721563" w:rsidRDefault="00721563">
      <w:pPr>
        <w:spacing w:line="240" w:lineRule="auto"/>
        <w:ind w:firstLine="720"/>
      </w:pPr>
    </w:p>
    <w:p w:rsidR="00721563" w:rsidRDefault="00813142">
      <w:pPr>
        <w:spacing w:line="240" w:lineRule="auto"/>
      </w:pPr>
      <w:proofErr w:type="gramStart"/>
      <w:r>
        <w:t xml:space="preserve">Castro, M., </w:t>
      </w:r>
      <w:proofErr w:type="spellStart"/>
      <w:r>
        <w:t>Melluish</w:t>
      </w:r>
      <w:proofErr w:type="spellEnd"/>
      <w:r>
        <w:t>, S., &amp; Lorenzo, A. (2014).</w:t>
      </w:r>
      <w:proofErr w:type="gramEnd"/>
      <w:r>
        <w:t xml:space="preserve"> Cuban internationalism - An alternative form of </w:t>
      </w:r>
    </w:p>
    <w:p w:rsidR="00721563" w:rsidRDefault="00813142">
      <w:pPr>
        <w:spacing w:line="240" w:lineRule="auto"/>
        <w:ind w:firstLine="720"/>
      </w:pPr>
      <w:proofErr w:type="gramStart"/>
      <w:r>
        <w:t>globalization</w:t>
      </w:r>
      <w:proofErr w:type="gramEnd"/>
      <w:r>
        <w:t xml:space="preserve">. </w:t>
      </w:r>
      <w:r>
        <w:rPr>
          <w:i/>
        </w:rPr>
        <w:t>International Review</w:t>
      </w:r>
      <w:r>
        <w:rPr>
          <w:i/>
        </w:rPr>
        <w:t xml:space="preserve"> </w:t>
      </w:r>
      <w:proofErr w:type="gramStart"/>
      <w:r>
        <w:rPr>
          <w:i/>
        </w:rPr>
        <w:t>Of</w:t>
      </w:r>
      <w:proofErr w:type="gramEnd"/>
      <w:r>
        <w:rPr>
          <w:i/>
        </w:rPr>
        <w:t xml:space="preserve"> Psychiatry</w:t>
      </w:r>
      <w:r>
        <w:t xml:space="preserve">, </w:t>
      </w:r>
      <w:r>
        <w:rPr>
          <w:i/>
        </w:rPr>
        <w:t>26</w:t>
      </w:r>
      <w:r>
        <w:t>(5), 595-601.</w:t>
      </w:r>
    </w:p>
    <w:p w:rsidR="00721563" w:rsidRDefault="00721563">
      <w:pPr>
        <w:spacing w:line="240" w:lineRule="auto"/>
        <w:ind w:firstLine="720"/>
      </w:pPr>
    </w:p>
    <w:p w:rsidR="00721563" w:rsidRDefault="00813142">
      <w:pPr>
        <w:spacing w:line="240" w:lineRule="auto"/>
      </w:pPr>
      <w:r>
        <w:t xml:space="preserve">Cuba's Health Politics: At Home and Abroad. (2010). Retrieved April 7, 2016, from </w:t>
      </w:r>
    </w:p>
    <w:p w:rsidR="00721563" w:rsidRDefault="00813142">
      <w:pPr>
        <w:spacing w:line="240" w:lineRule="auto"/>
        <w:ind w:firstLine="720"/>
      </w:pPr>
      <w:hyperlink r:id="rId16">
        <w:r>
          <w:t>http://www.coha.org/cuba’s-health-politics-at-home-and-abroad/</w:t>
        </w:r>
      </w:hyperlink>
    </w:p>
    <w:p w:rsidR="00721563" w:rsidRDefault="00721563">
      <w:pPr>
        <w:spacing w:line="240" w:lineRule="auto"/>
        <w:ind w:firstLine="720"/>
      </w:pPr>
    </w:p>
    <w:p w:rsidR="00721563" w:rsidRDefault="00813142">
      <w:pPr>
        <w:spacing w:line="240" w:lineRule="auto"/>
      </w:pPr>
      <w:proofErr w:type="gramStart"/>
      <w:r>
        <w:t>International Health Systems.</w:t>
      </w:r>
      <w:proofErr w:type="gramEnd"/>
      <w:r>
        <w:t xml:space="preserve"> </w:t>
      </w:r>
      <w:proofErr w:type="gramStart"/>
      <w:r>
        <w:t>(</w:t>
      </w:r>
      <w:proofErr w:type="spellStart"/>
      <w:r>
        <w:t>n.d.</w:t>
      </w:r>
      <w:proofErr w:type="spellEnd"/>
      <w:r>
        <w:t>).</w:t>
      </w:r>
      <w:proofErr w:type="gramEnd"/>
      <w:r>
        <w:t xml:space="preserve"> Retrieved April 10, 2016, from </w:t>
      </w:r>
    </w:p>
    <w:p w:rsidR="00721563" w:rsidRDefault="00813142">
      <w:pPr>
        <w:spacing w:line="240" w:lineRule="auto"/>
        <w:ind w:firstLine="720"/>
      </w:pPr>
      <w:hyperlink r:id="rId17">
        <w:r>
          <w:t>http://www.pnhp.org/facts/internati</w:t>
        </w:r>
        <w:r>
          <w:t>onal_health_systems.php?page=all</w:t>
        </w:r>
      </w:hyperlink>
    </w:p>
    <w:p w:rsidR="00721563" w:rsidRDefault="00721563">
      <w:pPr>
        <w:spacing w:line="240" w:lineRule="auto"/>
        <w:ind w:firstLine="720"/>
      </w:pPr>
    </w:p>
    <w:p w:rsidR="00721563" w:rsidRDefault="00813142">
      <w:pPr>
        <w:spacing w:line="240" w:lineRule="auto"/>
      </w:pPr>
      <w:proofErr w:type="spellStart"/>
      <w:r>
        <w:t>Possehl</w:t>
      </w:r>
      <w:proofErr w:type="spellEnd"/>
      <w:r>
        <w:t xml:space="preserve">, S. (1998, June 5). </w:t>
      </w:r>
      <w:proofErr w:type="gramStart"/>
      <w:r>
        <w:t>Cuba care.</w:t>
      </w:r>
      <w:proofErr w:type="gramEnd"/>
      <w:r>
        <w:t xml:space="preserve"> </w:t>
      </w:r>
      <w:proofErr w:type="gramStart"/>
      <w:r>
        <w:rPr>
          <w:i/>
        </w:rPr>
        <w:t>Hospitals &amp; Health Networks</w:t>
      </w:r>
      <w:r>
        <w:t xml:space="preserve">, </w:t>
      </w:r>
      <w:r>
        <w:rPr>
          <w:i/>
        </w:rPr>
        <w:t>72</w:t>
      </w:r>
      <w:r>
        <w:t>(11), 40+.</w:t>
      </w:r>
      <w:proofErr w:type="gramEnd"/>
      <w:r>
        <w:t xml:space="preserve"> Retrieved </w:t>
      </w:r>
    </w:p>
    <w:p w:rsidR="00721563" w:rsidRDefault="00813142">
      <w:pPr>
        <w:spacing w:line="240" w:lineRule="auto"/>
        <w:ind w:firstLine="720"/>
      </w:pPr>
      <w:proofErr w:type="gramStart"/>
      <w:r>
        <w:t>from</w:t>
      </w:r>
      <w:proofErr w:type="gramEnd"/>
      <w:r>
        <w:t xml:space="preserve"> </w:t>
      </w:r>
    </w:p>
    <w:p w:rsidR="00721563" w:rsidRDefault="00813142">
      <w:pPr>
        <w:spacing w:line="240" w:lineRule="auto"/>
        <w:ind w:left="720"/>
      </w:pPr>
      <w:hyperlink r:id="rId18">
        <w:r>
          <w:t>http://go.galegroup.com.proxy.lib.pdx.edu/ps/i.do?id=GALE%7CA20818182&amp;v=2.1&amp;u=s1185784&amp;it=r&amp;p=AONE&amp;sw=w&amp;asid=2ec113274da9b8fb92a531bdfe10a92b</w:t>
        </w:r>
      </w:hyperlink>
    </w:p>
    <w:p w:rsidR="00721563" w:rsidRDefault="00721563">
      <w:pPr>
        <w:spacing w:line="240" w:lineRule="auto"/>
        <w:ind w:left="720"/>
      </w:pPr>
    </w:p>
    <w:p w:rsidR="00721563" w:rsidRDefault="00813142">
      <w:pPr>
        <w:spacing w:line="240" w:lineRule="auto"/>
      </w:pPr>
      <w:r>
        <w:t xml:space="preserve">Sturm, Tanja. “Cuba: Cuban Healthcare in the Twenty- First Century: Does It </w:t>
      </w:r>
      <w:r>
        <w:t xml:space="preserve">Work?” World </w:t>
      </w:r>
    </w:p>
    <w:p w:rsidR="00721563" w:rsidRDefault="00813142">
      <w:pPr>
        <w:spacing w:line="240" w:lineRule="auto"/>
        <w:ind w:firstLine="720"/>
      </w:pPr>
      <w:r>
        <w:t xml:space="preserve">Markets Research Centre. 2002. </w:t>
      </w:r>
    </w:p>
    <w:p w:rsidR="00721563" w:rsidRDefault="00813142">
      <w:pPr>
        <w:spacing w:line="240" w:lineRule="auto"/>
        <w:ind w:firstLine="720"/>
      </w:pPr>
      <w:hyperlink r:id="rId19"/>
    </w:p>
    <w:p w:rsidR="00721563" w:rsidRDefault="00813142">
      <w:pPr>
        <w:spacing w:line="240" w:lineRule="auto"/>
      </w:pPr>
      <w:proofErr w:type="gramStart"/>
      <w:r>
        <w:t>The World Health Report 2000.</w:t>
      </w:r>
      <w:proofErr w:type="gramEnd"/>
      <w:r>
        <w:t xml:space="preserve"> “Health Systems: Improving Performance.” World Health </w:t>
      </w:r>
    </w:p>
    <w:p w:rsidR="00721563" w:rsidRDefault="00813142">
      <w:pPr>
        <w:spacing w:line="240" w:lineRule="auto"/>
        <w:ind w:firstLine="720"/>
      </w:pPr>
      <w:proofErr w:type="gramStart"/>
      <w:r>
        <w:t>Organization.</w:t>
      </w:r>
      <w:proofErr w:type="gramEnd"/>
      <w:r>
        <w:t xml:space="preserve"> 2000.</w:t>
      </w:r>
    </w:p>
    <w:p w:rsidR="00721563" w:rsidRDefault="00721563">
      <w:pPr>
        <w:ind w:firstLine="720"/>
        <w:jc w:val="center"/>
      </w:pPr>
    </w:p>
    <w:p w:rsidR="00721563" w:rsidRDefault="00721563"/>
    <w:p w:rsidR="00721563" w:rsidRDefault="00721563"/>
    <w:sectPr w:rsidR="007215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21563"/>
    <w:rsid w:val="00721563"/>
    <w:rsid w:val="0081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Compulsory_Health_Insurance_(Russia)&amp;action=edit&amp;redlink=1" TargetMode="External"/><Relationship Id="rId13" Type="http://schemas.openxmlformats.org/officeDocument/2006/relationships/hyperlink" Target="https://en.wikipedia.org/wiki/Preventive_medicine" TargetMode="External"/><Relationship Id="rId18" Type="http://schemas.openxmlformats.org/officeDocument/2006/relationships/hyperlink" Target="http://go.galegroup.com.proxy.lib.pdx.edu/ps/i.do?id=GALE%7CA20818182&amp;v=2.1&amp;u=s1185784&amp;it=r&amp;p=AONE&amp;sw=w&amp;asid=2ec113274da9b8fb92a531bdfe10a92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Healthcare" TargetMode="External"/><Relationship Id="rId12" Type="http://schemas.openxmlformats.org/officeDocument/2006/relationships/hyperlink" Target="http://sputniknews.com/russia/20100420/158669620.html" TargetMode="External"/><Relationship Id="rId17" Type="http://schemas.openxmlformats.org/officeDocument/2006/relationships/hyperlink" Target="http://www.pnhp.org/facts/international_health_systems.php?page=all" TargetMode="External"/><Relationship Id="rId2" Type="http://schemas.microsoft.com/office/2007/relationships/stylesWithEffects" Target="stylesWithEffects.xml"/><Relationship Id="rId16" Type="http://schemas.openxmlformats.org/officeDocument/2006/relationships/hyperlink" Target="http://www.coha.org/cuba&#8217;s-health-politics-at-home-and-abroa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Russian_nationality_law" TargetMode="External"/><Relationship Id="rId11" Type="http://schemas.openxmlformats.org/officeDocument/2006/relationships/hyperlink" Target="http://go.galegroup.com.proxy.lib.pdx.edu/ps/i.do?id=GALE%7CA385404637&amp;v=2.1&amp;u=s1185784&amp;it=r&amp;p=AONE&amp;sw=w&amp;asid=db285d055a6fa71f5627deb490a5521f" TargetMode="External"/><Relationship Id="rId5" Type="http://schemas.openxmlformats.org/officeDocument/2006/relationships/hyperlink" Target="https://en.wikipedia.org/wiki/Constitution_of_Russia" TargetMode="External"/><Relationship Id="rId15" Type="http://schemas.openxmlformats.org/officeDocument/2006/relationships/hyperlink" Target="https://en.wikipedia.org/wiki/Medication" TargetMode="External"/><Relationship Id="rId10" Type="http://schemas.openxmlformats.org/officeDocument/2006/relationships/hyperlink" Target="http://go.galegroup.com.proxy.lib.pdx.edu/ps/i.do?id=GALE%7CA385404637&amp;v=2.1&amp;u=s1185784&amp;it=r&amp;p=AONE&amp;sw=w&amp;asid=db285d055a6fa71f5627deb490a5521f" TargetMode="External"/><Relationship Id="rId19" Type="http://schemas.openxmlformats.org/officeDocument/2006/relationships/hyperlink" Target="http://bmj.bmjjournals.com/cgi/content/full/311/7010/935" TargetMode="External"/><Relationship Id="rId4" Type="http://schemas.openxmlformats.org/officeDocument/2006/relationships/webSettings" Target="webSettings.xml"/><Relationship Id="rId9" Type="http://schemas.openxmlformats.org/officeDocument/2006/relationships/hyperlink" Target="http://www.euro.who.int/" TargetMode="External"/><Relationship Id="rId14" Type="http://schemas.openxmlformats.org/officeDocument/2006/relationships/hyperlink" Target="https://en.wikipedia.org/wiki/Medical_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17015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Wallace</dc:creator>
  <cp:lastModifiedBy>Neal Wallace</cp:lastModifiedBy>
  <cp:revision>2</cp:revision>
  <dcterms:created xsi:type="dcterms:W3CDTF">2016-04-18T19:10:00Z</dcterms:created>
  <dcterms:modified xsi:type="dcterms:W3CDTF">2016-04-18T19:10:00Z</dcterms:modified>
</cp:coreProperties>
</file>