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F91" w:rsidRDefault="00E702BA" w:rsidP="00E702BA">
      <w:pPr>
        <w:jc w:val="center"/>
      </w:pPr>
      <w:r>
        <w:t xml:space="preserve">South </w:t>
      </w:r>
      <w:r w:rsidR="00F74BA3">
        <w:t>Africa</w:t>
      </w:r>
    </w:p>
    <w:p w:rsidR="00E702BA" w:rsidRDefault="00E702BA" w:rsidP="00E702BA">
      <w:pPr>
        <w:jc w:val="center"/>
      </w:pPr>
    </w:p>
    <w:p w:rsidR="00E702BA" w:rsidRDefault="00E702BA" w:rsidP="00E702BA">
      <w:pPr>
        <w:spacing w:line="480" w:lineRule="auto"/>
      </w:pPr>
      <w:r>
        <w:tab/>
        <w:t xml:space="preserve">South Africa has both a public and a private health system. The public health system provides the care for most of the country, but is chronically underfunded and health care workers are understaffed.  The private system </w:t>
      </w:r>
      <w:r w:rsidR="00254E88">
        <w:t xml:space="preserve">can generally only be accessed by wealthy individuals.  The private system covers about 16% of the population, and the other 84% are covered by the public system.  </w:t>
      </w:r>
    </w:p>
    <w:p w:rsidR="00254E88" w:rsidRDefault="00254E88" w:rsidP="00E702BA">
      <w:pPr>
        <w:spacing w:line="480" w:lineRule="auto"/>
      </w:pPr>
      <w:r>
        <w:tab/>
        <w:t>South Africa spends 8.3% of their GDP on Health Care, well above the 5% recommended by the WHO, although health outcomes, compared to similar middle-income countries, are poor. About half of this 8.3% is spent on health care in the private sector, while the other half goes to the 84% of individuals covered by the public system.</w:t>
      </w:r>
    </w:p>
    <w:p w:rsidR="00254E88" w:rsidRDefault="00254E88" w:rsidP="00E702BA">
      <w:pPr>
        <w:spacing w:line="480" w:lineRule="auto"/>
      </w:pPr>
      <w:r>
        <w:tab/>
        <w:t xml:space="preserve">While there is not “universal coverage” at this time, they are phasing in a National Health Insurance system over a 14 year span, which began in 2012.  </w:t>
      </w:r>
      <w:r w:rsidR="003045E8">
        <w:t xml:space="preserve">Since 1994, all children under the age of 6 are covered at no cost, as well as pregnant and breastfeeding women.  </w:t>
      </w:r>
    </w:p>
    <w:p w:rsidR="00E35182" w:rsidRDefault="00576DBA" w:rsidP="00E702BA">
      <w:pPr>
        <w:spacing w:line="480" w:lineRule="auto"/>
      </w:pPr>
      <w:r>
        <w:tab/>
        <w:t xml:space="preserve">One of the biggest problems facing South Africa is the provider shortage.  The doctor to population ratio is .77 doctors per 1000 people, and the majority of those doctors practice in the private sector (73%).  </w:t>
      </w:r>
      <w:r w:rsidR="003045E8">
        <w:t>The majority of the practitioners also practice in urban areas, while rural population makes up almost half of the country.</w:t>
      </w:r>
      <w:r w:rsidR="00E35182">
        <w:t xml:space="preserve"> While the majority of the health care system is geared towards allopathic medicine, most South Africans also seek out traditional, or complimentary, medicine.  According to one source, 80% of the population uses a combination of both types of medicine.</w:t>
      </w:r>
    </w:p>
    <w:p w:rsidR="00E35182" w:rsidRDefault="00E35182" w:rsidP="00E702BA">
      <w:pPr>
        <w:spacing w:line="480" w:lineRule="auto"/>
      </w:pPr>
      <w:r>
        <w:lastRenderedPageBreak/>
        <w:tab/>
        <w:t xml:space="preserve">The National Health Insurance’s “Ten Point Plan” for the future concentrates not only on having universal coverage for its residents, but also on upgrading the current delivery system. The plan covers: improving hospital infrastructure and human resources management, as well as procuring the necessary equipment and skills. </w:t>
      </w:r>
      <w:r w:rsidR="00EC3752">
        <w:t>The National Health Act, which was passed in 2003, provided for things like: legal abortion, lower medication costs, national health standards, limiting smoking in public places, mandatory community service for nurses, regulation of the “medical schemes” (health insurance) to ensure non-discrimination of the elderly or disabled.</w:t>
      </w:r>
    </w:p>
    <w:p w:rsidR="00EC3752" w:rsidRDefault="00EC3752" w:rsidP="00E702BA">
      <w:pPr>
        <w:spacing w:line="480" w:lineRule="auto"/>
      </w:pPr>
      <w:r>
        <w:tab/>
        <w:t xml:space="preserve">While South Africa has a long way to go, one of its strengths, I believe, is that the country is aware of its shortfalls, and are working on fixing the system.  </w:t>
      </w:r>
    </w:p>
    <w:p w:rsidR="00E35182" w:rsidRDefault="00E35182" w:rsidP="00E702BA">
      <w:pPr>
        <w:spacing w:line="480" w:lineRule="auto"/>
      </w:pPr>
    </w:p>
    <w:p w:rsidR="003045E8" w:rsidRDefault="003045E8" w:rsidP="00E702BA">
      <w:pPr>
        <w:spacing w:line="480" w:lineRule="auto"/>
      </w:pPr>
      <w:r>
        <w:tab/>
      </w:r>
      <w:r w:rsidR="00FA08EE">
        <w:t>Some health statistics include:</w:t>
      </w:r>
    </w:p>
    <w:p w:rsidR="00FA08EE" w:rsidRDefault="00FA08EE" w:rsidP="00FA08EE">
      <w:pPr>
        <w:pStyle w:val="ListParagraph"/>
        <w:numPr>
          <w:ilvl w:val="0"/>
          <w:numId w:val="1"/>
        </w:numPr>
        <w:spacing w:line="480" w:lineRule="auto"/>
      </w:pPr>
      <w:r>
        <w:t>Life Expectancy at Birth: 57(m), 64 (f)</w:t>
      </w:r>
    </w:p>
    <w:p w:rsidR="00FA08EE" w:rsidRDefault="00FA08EE" w:rsidP="00FA08EE">
      <w:pPr>
        <w:pStyle w:val="ListParagraph"/>
        <w:numPr>
          <w:ilvl w:val="0"/>
          <w:numId w:val="1"/>
        </w:numPr>
        <w:spacing w:line="480" w:lineRule="auto"/>
      </w:pPr>
      <w:r>
        <w:t>Percent of the population infected with HIV: 19.1% (adults)</w:t>
      </w:r>
    </w:p>
    <w:p w:rsidR="00FA08EE" w:rsidRDefault="00FA08EE" w:rsidP="00FA08EE">
      <w:pPr>
        <w:pStyle w:val="ListParagraph"/>
        <w:numPr>
          <w:ilvl w:val="0"/>
          <w:numId w:val="1"/>
        </w:numPr>
        <w:spacing w:line="480" w:lineRule="auto"/>
      </w:pPr>
      <w:r>
        <w:t>Percent of the HIV population on antiretroviral treatment: 42%</w:t>
      </w:r>
    </w:p>
    <w:p w:rsidR="00F97106" w:rsidRDefault="00F97106" w:rsidP="00FA08EE">
      <w:pPr>
        <w:pStyle w:val="ListParagraph"/>
        <w:numPr>
          <w:ilvl w:val="0"/>
          <w:numId w:val="1"/>
        </w:numPr>
        <w:spacing w:line="480" w:lineRule="auto"/>
      </w:pPr>
      <w:r>
        <w:t xml:space="preserve">Neonatal mortality </w:t>
      </w:r>
      <w:r w:rsidR="004C1D6B">
        <w:t>r</w:t>
      </w:r>
      <w:r>
        <w:t>ate: 11 per 1000 live births</w:t>
      </w:r>
    </w:p>
    <w:p w:rsidR="00EE398F" w:rsidRDefault="004C1D6B" w:rsidP="00EE398F">
      <w:pPr>
        <w:pStyle w:val="ListParagraph"/>
        <w:numPr>
          <w:ilvl w:val="0"/>
          <w:numId w:val="1"/>
        </w:numPr>
        <w:spacing w:line="480" w:lineRule="auto"/>
      </w:pPr>
      <w:r>
        <w:t>Maternal mortality rate: 410 per 100,000</w:t>
      </w:r>
    </w:p>
    <w:p w:rsidR="004C1D6B" w:rsidRDefault="004C1D6B">
      <w:r>
        <w:br w:type="page"/>
      </w:r>
    </w:p>
    <w:sdt>
      <w:sdtPr>
        <w:rPr>
          <w:rFonts w:ascii="Arial" w:eastAsiaTheme="minorHAnsi" w:hAnsi="Arial" w:cs="Arial"/>
          <w:color w:val="auto"/>
          <w:sz w:val="24"/>
          <w:szCs w:val="22"/>
        </w:rPr>
        <w:id w:val="133771022"/>
        <w:docPartObj>
          <w:docPartGallery w:val="Bibliographies"/>
          <w:docPartUnique/>
        </w:docPartObj>
      </w:sdtPr>
      <w:sdtEndPr>
        <w:rPr>
          <w:b/>
          <w:bCs/>
        </w:rPr>
      </w:sdtEndPr>
      <w:sdtContent>
        <w:p w:rsidR="004C1D6B" w:rsidRPr="00F74BA3" w:rsidRDefault="004C1D6B" w:rsidP="00F74BA3">
          <w:pPr>
            <w:pStyle w:val="Heading1"/>
            <w:jc w:val="center"/>
            <w:rPr>
              <w:color w:val="auto"/>
            </w:rPr>
          </w:pPr>
          <w:r w:rsidRPr="00F74BA3">
            <w:rPr>
              <w:color w:val="auto"/>
            </w:rPr>
            <w:t>Works Cited</w:t>
          </w:r>
        </w:p>
        <w:p w:rsidR="004C1D6B" w:rsidRDefault="004C1D6B" w:rsidP="004C1D6B">
          <w:pPr>
            <w:pStyle w:val="Bibliography"/>
            <w:ind w:left="720" w:hanging="720"/>
            <w:rPr>
              <w:noProof/>
              <w:szCs w:val="24"/>
            </w:rPr>
          </w:pPr>
          <w:r>
            <w:fldChar w:fldCharType="begin"/>
          </w:r>
          <w:r>
            <w:instrText xml:space="preserve"> BIBLIOGRAPHY </w:instrText>
          </w:r>
          <w:r>
            <w:fldChar w:fldCharType="separate"/>
          </w:r>
          <w:r>
            <w:rPr>
              <w:i/>
              <w:iCs/>
              <w:noProof/>
            </w:rPr>
            <w:t>Countries-South Africa</w:t>
          </w:r>
          <w:r>
            <w:rPr>
              <w:noProof/>
            </w:rPr>
            <w:t>. (2016). Retrieved from World Health Organization: http://www.who.int/countries/zaf/en/</w:t>
          </w:r>
        </w:p>
        <w:p w:rsidR="004C1D6B" w:rsidRDefault="004C1D6B" w:rsidP="004C1D6B">
          <w:pPr>
            <w:pStyle w:val="Bibliography"/>
            <w:ind w:left="720" w:hanging="720"/>
            <w:rPr>
              <w:noProof/>
            </w:rPr>
          </w:pPr>
          <w:r>
            <w:rPr>
              <w:i/>
              <w:iCs/>
              <w:noProof/>
            </w:rPr>
            <w:t>Health Care in South Africa</w:t>
          </w:r>
          <w:r>
            <w:rPr>
              <w:noProof/>
            </w:rPr>
            <w:t>. (2012, July 2). Retrieved from South Africa.Info: http://www.southafrica.info/about/health/health.htm#spend</w:t>
          </w:r>
        </w:p>
        <w:p w:rsidR="004C1D6B" w:rsidRDefault="004C1D6B" w:rsidP="004C1D6B">
          <w:pPr>
            <w:pStyle w:val="Bibliography"/>
            <w:ind w:left="720" w:hanging="720"/>
            <w:rPr>
              <w:noProof/>
            </w:rPr>
          </w:pPr>
          <w:r>
            <w:rPr>
              <w:i/>
              <w:iCs/>
              <w:noProof/>
            </w:rPr>
            <w:t>HIV and AIDS in South Africa</w:t>
          </w:r>
          <w:r>
            <w:rPr>
              <w:noProof/>
            </w:rPr>
            <w:t>. (2015, May 1). Retrieved from AVERT: https://www.avert.org/professionals/hiv-around-world/sub-saharan-africa/south-africa</w:t>
          </w:r>
        </w:p>
        <w:p w:rsidR="004C1D6B" w:rsidRDefault="004C1D6B" w:rsidP="004C1D6B">
          <w:r>
            <w:rPr>
              <w:b/>
              <w:bCs/>
            </w:rPr>
            <w:fldChar w:fldCharType="end"/>
          </w:r>
        </w:p>
      </w:sdtContent>
    </w:sdt>
    <w:p w:rsidR="004C51A8" w:rsidRDefault="004C51A8" w:rsidP="004C51A8">
      <w:pPr>
        <w:jc w:val="center"/>
      </w:pPr>
    </w:p>
    <w:p w:rsidR="004C51A8" w:rsidRDefault="004C51A8" w:rsidP="004C51A8">
      <w:pPr>
        <w:jc w:val="center"/>
      </w:pPr>
      <w:r>
        <w:t>India</w:t>
      </w:r>
    </w:p>
    <w:p w:rsidR="004C51A8" w:rsidRDefault="004C51A8" w:rsidP="004C51A8">
      <w:pPr>
        <w:jc w:val="center"/>
      </w:pPr>
    </w:p>
    <w:p w:rsidR="004C51A8" w:rsidRDefault="004C51A8" w:rsidP="004C51A8">
      <w:pPr>
        <w:spacing w:line="480" w:lineRule="auto"/>
      </w:pPr>
      <w:r>
        <w:tab/>
        <w:t>India is a country whose healthcare system is dramatically divided between urban care and rural care. 70% of the country lives in rural areas, and these people have limited or no access to health clinics or hospitals.  They rely greatly on traditional medicine and rural health clinics, where available. In contrast, the urban centers have numerous private hospitals and clinics which provide quality healthcare.  These private settings have better doctors, and access to preventative medicine.  They are more profitable for investors, therefore have financial backing.</w:t>
      </w:r>
    </w:p>
    <w:p w:rsidR="004C51A8" w:rsidRDefault="004C51A8" w:rsidP="004C51A8">
      <w:pPr>
        <w:spacing w:line="480" w:lineRule="auto"/>
      </w:pPr>
      <w:r>
        <w:tab/>
        <w:t xml:space="preserve">According to the WHO, only 33% of all healthcare spending is by the government, the rest of out-of-pocket. India has one of the world’s highest out of pocket spending rates.   Several public health insurance systems exist, such as state-level employee insurance for industrial workers, and the central government’s health care plan for civil servants.  Several large companies also offer health insurance to their workers.  That being said, only 17% of the population of India is covered by health </w:t>
      </w:r>
      <w:r>
        <w:lastRenderedPageBreak/>
        <w:t xml:space="preserve">insurance, the majority (around 70%) that being some kind of government sponsored coverage. </w:t>
      </w:r>
    </w:p>
    <w:p w:rsidR="004C51A8" w:rsidRDefault="004C51A8" w:rsidP="004C51A8">
      <w:pPr>
        <w:spacing w:line="480" w:lineRule="auto"/>
      </w:pPr>
      <w:r>
        <w:tab/>
        <w:t xml:space="preserve">  While there don’t seem to be many strengths in India’s healthcare system, the insurance market is picking up; one local newspaper article optimistically said that half of the country could be covered by insurance by 2016 (article from 2014).  While this hasn’t happened, the government is spending more money on healthcare and insurance than in previous years.  Health outcomes have, over the last decade, improved dramatically in India, which could be seen as a strength. If the country could improve their numbers without spending much at all on healthcare, what could a little more spending accomplish?</w:t>
      </w:r>
    </w:p>
    <w:p w:rsidR="004C51A8" w:rsidRDefault="004C51A8" w:rsidP="004C51A8">
      <w:pPr>
        <w:spacing w:line="480" w:lineRule="auto"/>
      </w:pPr>
      <w:r>
        <w:tab/>
        <w:t>India has a huge provider shortage, with only .7 doctors and 1.5 nurses per 1,000 people.  The WHO average is 2.5 doctors and nurses per 1,000.  However, I don’t believe that the provider shortage is the biggest challenge with this healthcare system.  The fact that the Indian government does not have a systematic plan in place to revamp the system is probably its biggest long term challenge.   One of the reasons for this may be that India does not have a central regulatory authority for its healthcare sector.</w:t>
      </w:r>
    </w:p>
    <w:p w:rsidR="004C51A8" w:rsidRDefault="004C51A8" w:rsidP="004C51A8">
      <w:pPr>
        <w:spacing w:line="480" w:lineRule="auto"/>
      </w:pPr>
      <w:r>
        <w:tab/>
        <w:t xml:space="preserve">While tech in India is big business, this hasn’t translated over to the HIT arena.  With more investment in HIT, especially telemedicine, the urban-rural divide could begin to be bridged. India does have a solid mobile infrastructure, which will help immensely. </w:t>
      </w:r>
    </w:p>
    <w:p w:rsidR="004C51A8" w:rsidRDefault="004C51A8" w:rsidP="004C51A8">
      <w:pPr>
        <w:spacing w:line="480" w:lineRule="auto"/>
      </w:pPr>
      <w:r>
        <w:tab/>
        <w:t xml:space="preserve">The burden of disease in India has, like many industrialized countries, shifted from infectious to chronic disease, but that doesn’t mean that there is no infectious </w:t>
      </w:r>
      <w:r>
        <w:lastRenderedPageBreak/>
        <w:t xml:space="preserve">disease at all.  According to one source, only 31% of the population of India has access to improved sanitation.  Nutrition is also a hot topic, with malnourishment present in the children: the prevalence of underweight children is among the highest in the world. </w:t>
      </w:r>
    </w:p>
    <w:p w:rsidR="004C51A8" w:rsidRDefault="004C51A8" w:rsidP="004C51A8">
      <w:pPr>
        <w:spacing w:line="480" w:lineRule="auto"/>
      </w:pPr>
      <w:r>
        <w:tab/>
        <w:t>Because of the lack of health insurance for most of the country’s population, spending on healthcare is largely determined by an increase in the purchasing power of people. This makes health care much more difficult for middle and lower income (The majority of the population) to obtain.  A couple of different sources claim the only way that India will be able to finance more healthcare in the future is through Public-Private Partnerships.</w:t>
      </w:r>
    </w:p>
    <w:p w:rsidR="004C51A8" w:rsidRDefault="004C51A8" w:rsidP="004C51A8">
      <w:pPr>
        <w:spacing w:line="480" w:lineRule="auto"/>
      </w:pPr>
    </w:p>
    <w:p w:rsidR="004C51A8" w:rsidRDefault="004C51A8" w:rsidP="004C51A8">
      <w:pPr>
        <w:spacing w:line="480" w:lineRule="auto"/>
      </w:pPr>
      <w:r>
        <w:tab/>
      </w:r>
    </w:p>
    <w:p w:rsidR="004C51A8" w:rsidRDefault="004C51A8" w:rsidP="004C51A8">
      <w:pPr>
        <w:spacing w:line="480" w:lineRule="auto"/>
      </w:pPr>
      <w:r>
        <w:tab/>
        <w:t>Some health statistics include:</w:t>
      </w:r>
    </w:p>
    <w:p w:rsidR="004C51A8" w:rsidRDefault="004C51A8" w:rsidP="004C51A8">
      <w:pPr>
        <w:pStyle w:val="ListParagraph"/>
        <w:numPr>
          <w:ilvl w:val="0"/>
          <w:numId w:val="2"/>
        </w:numPr>
        <w:spacing w:line="480" w:lineRule="auto"/>
      </w:pPr>
      <w:r>
        <w:t>Life expectancy at birth: 65(m), 68 (f)</w:t>
      </w:r>
    </w:p>
    <w:p w:rsidR="004C51A8" w:rsidRDefault="004C51A8" w:rsidP="004C51A8">
      <w:pPr>
        <w:pStyle w:val="ListParagraph"/>
        <w:numPr>
          <w:ilvl w:val="0"/>
          <w:numId w:val="2"/>
        </w:numPr>
        <w:spacing w:line="480" w:lineRule="auto"/>
      </w:pPr>
      <w:r>
        <w:t>% of GDP spent on Healthcare: 4.0</w:t>
      </w:r>
    </w:p>
    <w:p w:rsidR="004C51A8" w:rsidRDefault="004C51A8" w:rsidP="004C51A8">
      <w:pPr>
        <w:pStyle w:val="ListParagraph"/>
        <w:numPr>
          <w:ilvl w:val="0"/>
          <w:numId w:val="2"/>
        </w:numPr>
        <w:spacing w:line="480" w:lineRule="auto"/>
      </w:pPr>
      <w:r>
        <w:t>Infant mortality rate: 43.8 per 1000 births</w:t>
      </w:r>
    </w:p>
    <w:p w:rsidR="004C51A8" w:rsidRDefault="004C51A8" w:rsidP="004C51A8">
      <w:pPr>
        <w:pStyle w:val="ListParagraph"/>
        <w:numPr>
          <w:ilvl w:val="0"/>
          <w:numId w:val="2"/>
        </w:numPr>
        <w:spacing w:line="480" w:lineRule="auto"/>
      </w:pPr>
      <w:r>
        <w:t>Maternal Mortality Rate: 206 per 100,000 births</w:t>
      </w:r>
    </w:p>
    <w:p w:rsidR="004C51A8" w:rsidRDefault="004C51A8" w:rsidP="004C51A8">
      <w:pPr>
        <w:pStyle w:val="ListParagraph"/>
        <w:spacing w:line="480" w:lineRule="auto"/>
      </w:pPr>
    </w:p>
    <w:p w:rsidR="004C51A8" w:rsidRDefault="004C51A8" w:rsidP="004C51A8">
      <w:r>
        <w:br w:type="page"/>
      </w:r>
    </w:p>
    <w:sdt>
      <w:sdtPr>
        <w:rPr>
          <w:rFonts w:ascii="Arial" w:eastAsiaTheme="minorHAnsi" w:hAnsi="Arial" w:cs="Arial"/>
          <w:color w:val="auto"/>
          <w:sz w:val="24"/>
          <w:szCs w:val="22"/>
        </w:rPr>
        <w:id w:val="-524248014"/>
        <w:docPartObj>
          <w:docPartGallery w:val="Bibliographies"/>
          <w:docPartUnique/>
        </w:docPartObj>
      </w:sdtPr>
      <w:sdtEndPr>
        <w:rPr>
          <w:b/>
          <w:bCs/>
        </w:rPr>
      </w:sdtEndPr>
      <w:sdtContent>
        <w:p w:rsidR="004C51A8" w:rsidRDefault="004C51A8" w:rsidP="004C51A8">
          <w:pPr>
            <w:pStyle w:val="Heading1"/>
          </w:pPr>
          <w:r>
            <w:t>Works Cited</w:t>
          </w:r>
        </w:p>
        <w:p w:rsidR="004C51A8" w:rsidRDefault="004C51A8" w:rsidP="004C51A8">
          <w:pPr>
            <w:pStyle w:val="Bibliography"/>
            <w:ind w:left="720" w:hanging="720"/>
            <w:rPr>
              <w:noProof/>
              <w:szCs w:val="24"/>
            </w:rPr>
          </w:pPr>
          <w:r>
            <w:fldChar w:fldCharType="begin"/>
          </w:r>
          <w:r>
            <w:instrText xml:space="preserve"> BIBLIOGRAPHY </w:instrText>
          </w:r>
          <w:r>
            <w:fldChar w:fldCharType="separate"/>
          </w:r>
          <w:r>
            <w:rPr>
              <w:i/>
              <w:iCs/>
              <w:noProof/>
            </w:rPr>
            <w:t>Countries: India</w:t>
          </w:r>
          <w:r>
            <w:rPr>
              <w:noProof/>
            </w:rPr>
            <w:t>. (2016). Retrieved from World Health Organization: http://www.who.int/countries/ind/en/</w:t>
          </w:r>
        </w:p>
        <w:p w:rsidR="004C51A8" w:rsidRDefault="004C51A8" w:rsidP="004C51A8">
          <w:pPr>
            <w:pStyle w:val="Bibliography"/>
            <w:ind w:left="720" w:hanging="720"/>
            <w:rPr>
              <w:noProof/>
            </w:rPr>
          </w:pPr>
          <w:r>
            <w:rPr>
              <w:noProof/>
            </w:rPr>
            <w:t xml:space="preserve">Dhawan, A. (2015). </w:t>
          </w:r>
          <w:r>
            <w:rPr>
              <w:i/>
              <w:iCs/>
              <w:noProof/>
            </w:rPr>
            <w:t>2015 Healthcare Outlook: India.</w:t>
          </w:r>
          <w:r>
            <w:rPr>
              <w:noProof/>
            </w:rPr>
            <w:t xml:space="preserve"> Retrieved from Deloitte: https://www2.deloitte.com/content/dam/Deloitte/global/Documents/Life-Sciences-Health-Care/gx-lshc-2015-health-care-outlook-india.pdf</w:t>
          </w:r>
        </w:p>
        <w:p w:rsidR="004C51A8" w:rsidRDefault="004C51A8" w:rsidP="004C51A8">
          <w:pPr>
            <w:pStyle w:val="Bibliography"/>
            <w:ind w:left="720" w:hanging="720"/>
            <w:rPr>
              <w:noProof/>
            </w:rPr>
          </w:pPr>
          <w:r>
            <w:rPr>
              <w:i/>
              <w:iCs/>
              <w:noProof/>
            </w:rPr>
            <w:t>Healthcare: Reaching out to the Masses.</w:t>
          </w:r>
          <w:r>
            <w:rPr>
              <w:noProof/>
            </w:rPr>
            <w:t xml:space="preserve"> (2010). Retrieved from KPMG International Cooperative: https://www.kpmg.de/docs/Healthcare_in_India.pdf</w:t>
          </w:r>
        </w:p>
        <w:p w:rsidR="004C51A8" w:rsidRDefault="004C51A8" w:rsidP="004C51A8">
          <w:pPr>
            <w:pStyle w:val="Bibliography"/>
            <w:ind w:left="720" w:hanging="720"/>
            <w:rPr>
              <w:noProof/>
            </w:rPr>
          </w:pPr>
          <w:r>
            <w:rPr>
              <w:noProof/>
            </w:rPr>
            <w:t xml:space="preserve">Mehra, P. (2014, December 22). Only 17% Have Health Insurance Cover. </w:t>
          </w:r>
          <w:r>
            <w:rPr>
              <w:i/>
              <w:iCs/>
              <w:noProof/>
            </w:rPr>
            <w:t>The Hindu</w:t>
          </w:r>
          <w:r>
            <w:rPr>
              <w:noProof/>
            </w:rPr>
            <w:t>.</w:t>
          </w:r>
        </w:p>
        <w:p w:rsidR="00254E88" w:rsidRDefault="004C51A8" w:rsidP="004C51A8">
          <w:pPr>
            <w:spacing w:line="480" w:lineRule="auto"/>
            <w:rPr>
              <w:b/>
              <w:bCs/>
            </w:rPr>
          </w:pPr>
          <w:r>
            <w:rPr>
              <w:b/>
              <w:bCs/>
            </w:rPr>
            <w:fldChar w:fldCharType="end"/>
          </w:r>
        </w:p>
      </w:sdtContent>
    </w:sdt>
    <w:p w:rsidR="004C51A8" w:rsidRDefault="004C51A8" w:rsidP="004C51A8"/>
    <w:p w:rsidR="004C51A8" w:rsidRDefault="004C51A8" w:rsidP="004C51A8">
      <w:pPr>
        <w:jc w:val="center"/>
      </w:pPr>
      <w:r>
        <w:t>Finland</w:t>
      </w:r>
    </w:p>
    <w:p w:rsidR="004C51A8" w:rsidRDefault="004C51A8" w:rsidP="004C51A8">
      <w:pPr>
        <w:jc w:val="center"/>
      </w:pPr>
    </w:p>
    <w:p w:rsidR="004C51A8" w:rsidRDefault="004C51A8" w:rsidP="004C51A8">
      <w:pPr>
        <w:spacing w:line="480" w:lineRule="auto"/>
      </w:pPr>
      <w:r>
        <w:tab/>
        <w:t xml:space="preserve">Finland offers its residents universal health coverage.  The system is a decentralized, three-level, publicly funded system. The focus of the Finnish health care system has been health promotion, including the prevention of diseases. </w:t>
      </w:r>
    </w:p>
    <w:p w:rsidR="004C51A8" w:rsidRDefault="004C51A8" w:rsidP="004C51A8">
      <w:pPr>
        <w:spacing w:line="480" w:lineRule="auto"/>
      </w:pPr>
      <w:r>
        <w:tab/>
        <w:t>The Finnish health care system is primarily funded thru taxation (61%) and National Health Insurance.   The public sector funds 78% of the total health expenditures of the country.</w:t>
      </w:r>
    </w:p>
    <w:p w:rsidR="004C51A8" w:rsidRDefault="004C51A8" w:rsidP="004C51A8">
      <w:pPr>
        <w:spacing w:line="480" w:lineRule="auto"/>
      </w:pPr>
      <w:r>
        <w:tab/>
        <w:t>Primary care is obtained from local (regional) health care centers.  Secondary care is provided by regional hospitals. A network of five university teaching hospitals make up the tertiary level.  The tertiary level contains the most advanced medical care in the country.</w:t>
      </w:r>
    </w:p>
    <w:p w:rsidR="004C51A8" w:rsidRDefault="004C51A8" w:rsidP="004C51A8">
      <w:pPr>
        <w:spacing w:line="480" w:lineRule="auto"/>
      </w:pPr>
      <w:r>
        <w:lastRenderedPageBreak/>
        <w:tab/>
        <w:t xml:space="preserve">While everyone in the country is covered on the universal system, there is a very small private sector, making up about 10% of the system. In practice, there are three different health care systems which receive public funding: municipal health care, private health care, and occupational health care.  Generally, an employed person is able to pick between the three systems.  Among employed individuals, 45% use occupational health, 35% municipal health and 15% in private care.  For low-income or unemployed, the only choice is for the municipal health. The scope of services provided for each system are different as well as waiting times. </w:t>
      </w:r>
    </w:p>
    <w:p w:rsidR="004C51A8" w:rsidRDefault="004C51A8" w:rsidP="004C51A8">
      <w:pPr>
        <w:spacing w:line="480" w:lineRule="auto"/>
      </w:pPr>
      <w:r>
        <w:tab/>
        <w:t xml:space="preserve">The out-of-pocket fees for seeing a doctor are as follows: primary care has a maximum of 13.70 EUR; hospital outpatients pay 27.40 EUR per consultation, while in-patients pay a per diem of 32.50 EUR.  For long-term illnesses, the payment is based on income. Although the payment system is considered vital for part of the funding of health care, one of its weaknesses is that it contributes to inequities in access among low income residents. </w:t>
      </w:r>
    </w:p>
    <w:p w:rsidR="004C51A8" w:rsidRDefault="004C51A8" w:rsidP="004C51A8">
      <w:pPr>
        <w:spacing w:line="480" w:lineRule="auto"/>
      </w:pPr>
      <w:r>
        <w:tab/>
        <w:t xml:space="preserve">Strengths of the system are many, and most are obvious: universal health coverage guaranteed by the government provides for birth to death care for every man, woman and child in the country.  The outcomes, some of which are listed below, are among the best in the world.  </w:t>
      </w:r>
    </w:p>
    <w:p w:rsidR="004C51A8" w:rsidRDefault="004C51A8" w:rsidP="004C51A8">
      <w:pPr>
        <w:spacing w:line="480" w:lineRule="auto"/>
      </w:pPr>
      <w:r>
        <w:t>Some health statistics include:</w:t>
      </w:r>
    </w:p>
    <w:p w:rsidR="004C51A8" w:rsidRDefault="004C51A8" w:rsidP="004C51A8">
      <w:pPr>
        <w:pStyle w:val="ListParagraph"/>
        <w:numPr>
          <w:ilvl w:val="0"/>
          <w:numId w:val="3"/>
        </w:numPr>
        <w:spacing w:line="480" w:lineRule="auto"/>
      </w:pPr>
      <w:r>
        <w:t>% of GDP spent on healthcare: 9.4</w:t>
      </w:r>
    </w:p>
    <w:p w:rsidR="004C51A8" w:rsidRDefault="004C51A8" w:rsidP="004C51A8">
      <w:pPr>
        <w:pStyle w:val="ListParagraph"/>
        <w:numPr>
          <w:ilvl w:val="0"/>
          <w:numId w:val="3"/>
        </w:numPr>
        <w:spacing w:line="480" w:lineRule="auto"/>
      </w:pPr>
      <w:r>
        <w:t>Life expectancy at birth: 78(m), 84(f)</w:t>
      </w:r>
    </w:p>
    <w:p w:rsidR="004C51A8" w:rsidRDefault="004C51A8" w:rsidP="004C51A8">
      <w:pPr>
        <w:pStyle w:val="ListParagraph"/>
        <w:numPr>
          <w:ilvl w:val="0"/>
          <w:numId w:val="3"/>
        </w:numPr>
        <w:spacing w:line="480" w:lineRule="auto"/>
      </w:pPr>
      <w:r>
        <w:lastRenderedPageBreak/>
        <w:t>Neonatal mortality rate: 1.3 per 1000 live births</w:t>
      </w:r>
    </w:p>
    <w:p w:rsidR="004C51A8" w:rsidRDefault="004C51A8" w:rsidP="004C51A8">
      <w:pPr>
        <w:pStyle w:val="ListParagraph"/>
        <w:numPr>
          <w:ilvl w:val="0"/>
          <w:numId w:val="3"/>
        </w:numPr>
        <w:spacing w:line="480" w:lineRule="auto"/>
      </w:pPr>
      <w:r>
        <w:t>Maternal mortality rate: 3 per 100,000 births</w:t>
      </w:r>
    </w:p>
    <w:p w:rsidR="004C51A8" w:rsidRDefault="004C51A8" w:rsidP="004C51A8">
      <w:pPr>
        <w:spacing w:line="480" w:lineRule="auto"/>
      </w:pPr>
    </w:p>
    <w:p w:rsidR="004C51A8" w:rsidRDefault="004C51A8" w:rsidP="004C51A8">
      <w:r>
        <w:br w:type="page"/>
      </w:r>
    </w:p>
    <w:sdt>
      <w:sdtPr>
        <w:rPr>
          <w:rFonts w:ascii="Arial" w:eastAsiaTheme="minorHAnsi" w:hAnsi="Arial" w:cs="Arial"/>
          <w:color w:val="auto"/>
          <w:sz w:val="24"/>
          <w:szCs w:val="22"/>
        </w:rPr>
        <w:id w:val="-743183021"/>
        <w:docPartObj>
          <w:docPartGallery w:val="Bibliographies"/>
          <w:docPartUnique/>
        </w:docPartObj>
      </w:sdtPr>
      <w:sdtContent>
        <w:p w:rsidR="004C51A8" w:rsidRDefault="004C51A8" w:rsidP="004C51A8">
          <w:pPr>
            <w:pStyle w:val="Heading1"/>
            <w:jc w:val="center"/>
            <w:rPr>
              <w:rFonts w:ascii="Arial" w:hAnsi="Arial" w:cs="Arial"/>
              <w:color w:val="auto"/>
            </w:rPr>
          </w:pPr>
          <w:r>
            <w:rPr>
              <w:rFonts w:ascii="Arial" w:hAnsi="Arial" w:cs="Arial"/>
              <w:color w:val="auto"/>
            </w:rPr>
            <w:t>Works Cited</w:t>
          </w:r>
        </w:p>
        <w:p w:rsidR="004C51A8" w:rsidRDefault="004C51A8" w:rsidP="004C51A8">
          <w:pPr>
            <w:pStyle w:val="Bibliography"/>
            <w:ind w:left="720" w:hanging="720"/>
            <w:rPr>
              <w:noProof/>
              <w:szCs w:val="24"/>
            </w:rPr>
          </w:pPr>
          <w:r>
            <w:fldChar w:fldCharType="begin"/>
          </w:r>
          <w:r>
            <w:instrText xml:space="preserve"> BIBLIOGRAPHY </w:instrText>
          </w:r>
          <w:r>
            <w:fldChar w:fldCharType="separate"/>
          </w:r>
          <w:r>
            <w:rPr>
              <w:i/>
              <w:iCs/>
              <w:noProof/>
            </w:rPr>
            <w:t>Countries: Finland</w:t>
          </w:r>
          <w:r>
            <w:rPr>
              <w:noProof/>
            </w:rPr>
            <w:t>. (2016). Retrieved from World Health Organization: http://www.who.int/countries/fin/en/</w:t>
          </w:r>
        </w:p>
        <w:p w:rsidR="004C51A8" w:rsidRDefault="004C51A8" w:rsidP="004C51A8">
          <w:pPr>
            <w:pStyle w:val="Bibliography"/>
            <w:ind w:left="720" w:hanging="720"/>
            <w:rPr>
              <w:noProof/>
            </w:rPr>
          </w:pPr>
          <w:r>
            <w:rPr>
              <w:i/>
              <w:iCs/>
              <w:noProof/>
            </w:rPr>
            <w:t>Global Health Observatory Country Views-Finland</w:t>
          </w:r>
          <w:r>
            <w:rPr>
              <w:noProof/>
            </w:rPr>
            <w:t>. (2016). Retrieved from World Health Organization: http://apps.who.int/gho/data/node.country.country-FIN</w:t>
          </w:r>
        </w:p>
        <w:p w:rsidR="004C51A8" w:rsidRDefault="004C51A8" w:rsidP="004C51A8">
          <w:pPr>
            <w:pStyle w:val="Bibliography"/>
            <w:ind w:left="720" w:hanging="720"/>
            <w:rPr>
              <w:noProof/>
            </w:rPr>
          </w:pPr>
          <w:r>
            <w:rPr>
              <w:noProof/>
            </w:rPr>
            <w:t xml:space="preserve">Mladovsky, P., &amp; Mossialos, E. (2008). </w:t>
          </w:r>
          <w:r>
            <w:rPr>
              <w:i/>
              <w:iCs/>
              <w:noProof/>
            </w:rPr>
            <w:t>Health Systems in Transition: Finland.</w:t>
          </w:r>
          <w:r>
            <w:rPr>
              <w:noProof/>
            </w:rPr>
            <w:t xml:space="preserve"> Retrieved from World Health Organization: http://www.euro.who.int/__data/assets/pdf_file/0007/80692/E91937.pdf</w:t>
          </w:r>
        </w:p>
        <w:p w:rsidR="004C51A8" w:rsidRDefault="004C51A8" w:rsidP="004C51A8">
          <w:pPr>
            <w:pStyle w:val="Bibliography"/>
            <w:ind w:left="720" w:hanging="720"/>
            <w:rPr>
              <w:noProof/>
            </w:rPr>
          </w:pPr>
          <w:r>
            <w:rPr>
              <w:i/>
              <w:iCs/>
              <w:noProof/>
            </w:rPr>
            <w:t>The World Factbook: Europe: Finland</w:t>
          </w:r>
          <w:r>
            <w:rPr>
              <w:noProof/>
            </w:rPr>
            <w:t>. (n.d.). Retrieved from The CIA: https://www.cia.gov/library/publications/the-world-factbook/geos/fi.html</w:t>
          </w:r>
        </w:p>
        <w:p w:rsidR="004C51A8" w:rsidRDefault="004C51A8" w:rsidP="004C51A8">
          <w:r>
            <w:rPr>
              <w:b/>
              <w:bCs/>
            </w:rPr>
            <w:fldChar w:fldCharType="end"/>
          </w:r>
        </w:p>
      </w:sdtContent>
    </w:sdt>
    <w:p w:rsidR="004C51A8" w:rsidRDefault="004C51A8" w:rsidP="004C51A8">
      <w:pPr>
        <w:spacing w:line="480" w:lineRule="auto"/>
      </w:pPr>
      <w:bookmarkStart w:id="0" w:name="_GoBack"/>
      <w:bookmarkEnd w:id="0"/>
    </w:p>
    <w:sectPr w:rsidR="004C51A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84A" w:rsidRDefault="007C184A" w:rsidP="00E702BA">
      <w:pPr>
        <w:spacing w:after="0" w:line="240" w:lineRule="auto"/>
      </w:pPr>
      <w:r>
        <w:separator/>
      </w:r>
    </w:p>
  </w:endnote>
  <w:endnote w:type="continuationSeparator" w:id="0">
    <w:p w:rsidR="007C184A" w:rsidRDefault="007C184A" w:rsidP="00E70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84A" w:rsidRDefault="007C184A" w:rsidP="00E702BA">
      <w:pPr>
        <w:spacing w:after="0" w:line="240" w:lineRule="auto"/>
      </w:pPr>
      <w:r>
        <w:separator/>
      </w:r>
    </w:p>
  </w:footnote>
  <w:footnote w:type="continuationSeparator" w:id="0">
    <w:p w:rsidR="007C184A" w:rsidRDefault="007C184A" w:rsidP="00E702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2BA" w:rsidRDefault="00E702BA">
    <w:pPr>
      <w:pStyle w:val="Header"/>
      <w:jc w:val="right"/>
    </w:pPr>
    <w:r>
      <w:t>Catherine Meyers</w:t>
    </w:r>
  </w:p>
  <w:p w:rsidR="00E702BA" w:rsidRDefault="00E702BA">
    <w:pPr>
      <w:pStyle w:val="Header"/>
      <w:jc w:val="right"/>
    </w:pPr>
    <w:r>
      <w:t>Global Health Systems</w:t>
    </w:r>
  </w:p>
  <w:p w:rsidR="00E702BA" w:rsidRDefault="00E702BA">
    <w:pPr>
      <w:pStyle w:val="Header"/>
      <w:jc w:val="right"/>
    </w:pPr>
    <w:r>
      <w:t>Spring 2016</w:t>
    </w:r>
  </w:p>
  <w:p w:rsidR="00E702BA" w:rsidRDefault="007C184A">
    <w:pPr>
      <w:pStyle w:val="Header"/>
      <w:jc w:val="right"/>
    </w:pPr>
    <w:sdt>
      <w:sdtPr>
        <w:id w:val="-31190868"/>
        <w:docPartObj>
          <w:docPartGallery w:val="Page Numbers (Top of Page)"/>
          <w:docPartUnique/>
        </w:docPartObj>
      </w:sdtPr>
      <w:sdtEndPr>
        <w:rPr>
          <w:noProof/>
        </w:rPr>
      </w:sdtEndPr>
      <w:sdtContent>
        <w:r w:rsidR="00E702BA">
          <w:fldChar w:fldCharType="begin"/>
        </w:r>
        <w:r w:rsidR="00E702BA">
          <w:instrText xml:space="preserve"> PAGE   \* MERGEFORMAT </w:instrText>
        </w:r>
        <w:r w:rsidR="00E702BA">
          <w:fldChar w:fldCharType="separate"/>
        </w:r>
        <w:r w:rsidR="004C51A8">
          <w:rPr>
            <w:noProof/>
          </w:rPr>
          <w:t>6</w:t>
        </w:r>
        <w:r w:rsidR="00E702BA">
          <w:rPr>
            <w:noProof/>
          </w:rPr>
          <w:fldChar w:fldCharType="end"/>
        </w:r>
      </w:sdtContent>
    </w:sdt>
  </w:p>
  <w:p w:rsidR="00E702BA" w:rsidRDefault="00E702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F74BF"/>
    <w:multiLevelType w:val="hybridMultilevel"/>
    <w:tmpl w:val="43E29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D720E9"/>
    <w:multiLevelType w:val="hybridMultilevel"/>
    <w:tmpl w:val="9B1C3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E3F7BA3"/>
    <w:multiLevelType w:val="hybridMultilevel"/>
    <w:tmpl w:val="DAB85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2BA"/>
    <w:rsid w:val="000966FB"/>
    <w:rsid w:val="00254E88"/>
    <w:rsid w:val="003045E8"/>
    <w:rsid w:val="004C1D6B"/>
    <w:rsid w:val="004C51A8"/>
    <w:rsid w:val="00576DBA"/>
    <w:rsid w:val="005D17F1"/>
    <w:rsid w:val="00697DC8"/>
    <w:rsid w:val="007C184A"/>
    <w:rsid w:val="009F5F91"/>
    <w:rsid w:val="00AB4A83"/>
    <w:rsid w:val="00B60AD5"/>
    <w:rsid w:val="00E35182"/>
    <w:rsid w:val="00E702BA"/>
    <w:rsid w:val="00EC3752"/>
    <w:rsid w:val="00EE398F"/>
    <w:rsid w:val="00F218B5"/>
    <w:rsid w:val="00F74BA3"/>
    <w:rsid w:val="00F97106"/>
    <w:rsid w:val="00FA0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C1D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2BA"/>
  </w:style>
  <w:style w:type="paragraph" w:styleId="Footer">
    <w:name w:val="footer"/>
    <w:basedOn w:val="Normal"/>
    <w:link w:val="FooterChar"/>
    <w:uiPriority w:val="99"/>
    <w:unhideWhenUsed/>
    <w:rsid w:val="00E70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2BA"/>
  </w:style>
  <w:style w:type="paragraph" w:styleId="ListParagraph">
    <w:name w:val="List Paragraph"/>
    <w:basedOn w:val="Normal"/>
    <w:uiPriority w:val="34"/>
    <w:qFormat/>
    <w:rsid w:val="00FA08EE"/>
    <w:pPr>
      <w:ind w:left="720"/>
      <w:contextualSpacing/>
    </w:pPr>
  </w:style>
  <w:style w:type="character" w:customStyle="1" w:styleId="Heading1Char">
    <w:name w:val="Heading 1 Char"/>
    <w:basedOn w:val="DefaultParagraphFont"/>
    <w:link w:val="Heading1"/>
    <w:uiPriority w:val="9"/>
    <w:rsid w:val="004C1D6B"/>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4C1D6B"/>
  </w:style>
  <w:style w:type="paragraph" w:styleId="BalloonText">
    <w:name w:val="Balloon Text"/>
    <w:basedOn w:val="Normal"/>
    <w:link w:val="BalloonTextChar"/>
    <w:uiPriority w:val="99"/>
    <w:semiHidden/>
    <w:unhideWhenUsed/>
    <w:rsid w:val="00F74B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BA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C1D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2BA"/>
  </w:style>
  <w:style w:type="paragraph" w:styleId="Footer">
    <w:name w:val="footer"/>
    <w:basedOn w:val="Normal"/>
    <w:link w:val="FooterChar"/>
    <w:uiPriority w:val="99"/>
    <w:unhideWhenUsed/>
    <w:rsid w:val="00E70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2BA"/>
  </w:style>
  <w:style w:type="paragraph" w:styleId="ListParagraph">
    <w:name w:val="List Paragraph"/>
    <w:basedOn w:val="Normal"/>
    <w:uiPriority w:val="34"/>
    <w:qFormat/>
    <w:rsid w:val="00FA08EE"/>
    <w:pPr>
      <w:ind w:left="720"/>
      <w:contextualSpacing/>
    </w:pPr>
  </w:style>
  <w:style w:type="character" w:customStyle="1" w:styleId="Heading1Char">
    <w:name w:val="Heading 1 Char"/>
    <w:basedOn w:val="DefaultParagraphFont"/>
    <w:link w:val="Heading1"/>
    <w:uiPriority w:val="9"/>
    <w:rsid w:val="004C1D6B"/>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4C1D6B"/>
  </w:style>
  <w:style w:type="paragraph" w:styleId="BalloonText">
    <w:name w:val="Balloon Text"/>
    <w:basedOn w:val="Normal"/>
    <w:link w:val="BalloonTextChar"/>
    <w:uiPriority w:val="99"/>
    <w:semiHidden/>
    <w:unhideWhenUsed/>
    <w:rsid w:val="00F74B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B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802">
      <w:bodyDiv w:val="1"/>
      <w:marLeft w:val="0"/>
      <w:marRight w:val="0"/>
      <w:marTop w:val="0"/>
      <w:marBottom w:val="0"/>
      <w:divBdr>
        <w:top w:val="none" w:sz="0" w:space="0" w:color="auto"/>
        <w:left w:val="none" w:sz="0" w:space="0" w:color="auto"/>
        <w:bottom w:val="none" w:sz="0" w:space="0" w:color="auto"/>
        <w:right w:val="none" w:sz="0" w:space="0" w:color="auto"/>
      </w:divBdr>
    </w:div>
    <w:div w:id="21123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Hea12</b:Tag>
    <b:SourceType>InternetSite</b:SourceType>
    <b:Guid>{03E28377-95D6-4ADB-9EE7-22EEA254B4F3}</b:Guid>
    <b:Title>Health Care in South Africa</b:Title>
    <b:InternetSiteTitle>South Africa.Info</b:InternetSiteTitle>
    <b:Year>2012</b:Year>
    <b:Month>July</b:Month>
    <b:Day>2</b:Day>
    <b:URL>http://www.southafrica.info/about/health/health.htm#spend</b:URL>
    <b:RefOrder>1</b:RefOrder>
  </b:Source>
  <b:Source>
    <b:Tag>Cou16</b:Tag>
    <b:SourceType>InternetSite</b:SourceType>
    <b:Guid>{0E469254-324D-422F-9CE6-2684C992F7AB}</b:Guid>
    <b:Title>Countries-South Africa</b:Title>
    <b:InternetSiteTitle>World Health Organization</b:InternetSiteTitle>
    <b:Year>2016</b:Year>
    <b:URL>http://www.who.int/countries/zaf/en/</b:URL>
    <b:RefOrder>2</b:RefOrder>
  </b:Source>
  <b:Source>
    <b:Tag>HIV15</b:Tag>
    <b:SourceType>InternetSite</b:SourceType>
    <b:Guid>{B5BF8F47-16C2-4D23-8F71-06BA53D1B92B}</b:Guid>
    <b:Title>HIV and AIDS in South Africa</b:Title>
    <b:InternetSiteTitle>AVERT</b:InternetSiteTitle>
    <b:Year>2015</b:Year>
    <b:Month>May</b:Month>
    <b:Day>1</b:Day>
    <b:URL>https://www.avert.org/professionals/hiv-around-world/sub-saharan-africa/south-africa</b:URL>
    <b:RefOrder>3</b:RefOrder>
  </b:Source>
  <b:Source>
    <b:Tag>Meh14</b:Tag>
    <b:SourceType>ArticleInAPeriodical</b:SourceType>
    <b:Guid>{2FAB365F-334F-4195-A4AD-AF990FD49F43}</b:Guid>
    <b:Title>Only 17% Have Health Insurance Cover</b:Title>
    <b:Year>2014</b:Year>
    <b:Month>December</b:Month>
    <b:Day>22</b:Day>
    <b:Author>
      <b:Author>
        <b:NameList>
          <b:Person>
            <b:Last>Mehra</b:Last>
            <b:First>Puja</b:First>
          </b:Person>
        </b:NameList>
      </b:Author>
    </b:Author>
    <b:PeriodicalTitle>The Hindu</b:PeriodicalTitle>
    <b:RefOrder>1</b:RefOrder>
  </b:Source>
  <b:Source>
    <b:Tag>Dha15</b:Tag>
    <b:SourceType>DocumentFromInternetSite</b:SourceType>
    <b:Guid>{2E5032C1-91C0-417D-8A08-8D2182FF7B35}</b:Guid>
    <b:Title>2015 Healthcare Outlook: India</b:Title>
    <b:Year>2015</b:Year>
    <b:Author>
      <b:Author>
        <b:NameList>
          <b:Person>
            <b:Last>Dhawan</b:Last>
            <b:First>Atul</b:First>
          </b:Person>
        </b:NameList>
      </b:Author>
    </b:Author>
    <b:InternetSiteTitle>Deloitte</b:InternetSiteTitle>
    <b:URL>https://www2.deloitte.com/content/dam/Deloitte/global/Documents/Life-Sciences-Health-Care/gx-lshc-2015-health-care-outlook-india.pdf</b:URL>
    <b:RefOrder>2</b:RefOrder>
  </b:Source>
  <b:Source>
    <b:Tag>Cou161</b:Tag>
    <b:SourceType>InternetSite</b:SourceType>
    <b:Guid>{AA443FA4-A173-4D7A-9C9B-FCCD97A952EB}</b:Guid>
    <b:Title>Countries: India</b:Title>
    <b:InternetSiteTitle>World Health Organization</b:InternetSiteTitle>
    <b:Year>2016</b:Year>
    <b:URL>http://www.who.int/countries/ind/en/</b:URL>
    <b:RefOrder>3</b:RefOrder>
  </b:Source>
  <b:Source>
    <b:Tag>Hea10</b:Tag>
    <b:SourceType>DocumentFromInternetSite</b:SourceType>
    <b:Guid>{6B153401-DBDD-408E-A8B2-817ACDE22A4C}</b:Guid>
    <b:Title>Healthcare: Reaching out to the Masses</b:Title>
    <b:InternetSiteTitle>KPMG International Cooperative</b:InternetSiteTitle>
    <b:Year>2010</b:Year>
    <b:URL>https://www.kpmg.de/docs/Healthcare_in_India.pdf</b:URL>
    <b:RefOrder>4</b:RefOrder>
  </b:Source>
</b:Sources>
</file>

<file path=customXml/itemProps1.xml><?xml version="1.0" encoding="utf-8"?>
<ds:datastoreItem xmlns:ds="http://schemas.openxmlformats.org/officeDocument/2006/customXml" ds:itemID="{10AFFFF7-44D7-4B6B-9AC9-141E240B8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10213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Meyers</dc:creator>
  <cp:lastModifiedBy>Neal Wallace</cp:lastModifiedBy>
  <cp:revision>2</cp:revision>
  <cp:lastPrinted>2016-04-11T21:10:00Z</cp:lastPrinted>
  <dcterms:created xsi:type="dcterms:W3CDTF">2016-04-18T19:16:00Z</dcterms:created>
  <dcterms:modified xsi:type="dcterms:W3CDTF">2016-04-18T19:16:00Z</dcterms:modified>
</cp:coreProperties>
</file>